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5"/>
        <w:gridCol w:w="7210"/>
      </w:tblGrid>
      <w:tr>
        <w:trPr>
          <w:trHeight w:val="242" w:hRule="exact"/>
        </w:trPr>
        <w:tc>
          <w:tcPr>
            <w:tcW w:w="3255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905000" cy="47625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Relatório de Gestão Fiscal Simplificado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Prefeitura Municipal de Cordislândia - MG (Poder Executivo)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CNPJ:  18712166000104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Exercício: 2015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 de referência: 1º semestre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5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01 | Tabela 1.0 - Demonstrativo da Despesa com Pessoal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0"/>
        <w:gridCol w:w="1135"/>
        <w:gridCol w:w="4037"/>
      </w:tblGrid>
      <w:tr>
        <w:trPr>
          <w:trHeight w:val="170" w:hRule="exact"/>
        </w:trPr>
        <w:tc>
          <w:tcPr>
            <w:tcW w:w="5160" w:type="dxa"/>
            <w:vMerge w:val="restart"/>
            <w:shd w:val="clear" w:color="auto" w:fill="F4F4F4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8"/>
              <w:ind w:left="2000" w:right="2000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Despesa com Pessoal</w:t>
            </w:r>
          </w:p>
        </w:tc>
        <w:tc>
          <w:tcPr>
            <w:tcW w:w="5173" w:type="dxa"/>
            <w:gridSpan w:val="2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30" w:right="1731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Despesa Executada com Pessoal</w:t>
            </w:r>
          </w:p>
        </w:tc>
      </w:tr>
      <w:tr>
        <w:trPr>
          <w:trHeight w:val="170" w:hRule="exact"/>
        </w:trPr>
        <w:tc>
          <w:tcPr>
            <w:tcW w:w="5160" w:type="dxa"/>
            <w:vMerge/>
            <w:shd w:val="clear" w:color="auto" w:fill="F4F4F4"/>
          </w:tcPr>
          <w:p>
            <w:pPr/>
          </w:p>
        </w:tc>
        <w:tc>
          <w:tcPr>
            <w:tcW w:w="5173" w:type="dxa"/>
            <w:gridSpan w:val="2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539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Despesas Executadas - Últimos 12 Meses</w:t>
            </w:r>
          </w:p>
        </w:tc>
      </w:tr>
      <w:tr>
        <w:trPr>
          <w:trHeight w:val="170" w:hRule="exact"/>
        </w:trPr>
        <w:tc>
          <w:tcPr>
            <w:tcW w:w="5160" w:type="dxa"/>
            <w:vMerge/>
            <w:shd w:val="clear" w:color="auto" w:fill="F4F4F4"/>
          </w:tcPr>
          <w:p>
            <w:pPr/>
          </w:p>
        </w:tc>
        <w:tc>
          <w:tcPr>
            <w:tcW w:w="1135" w:type="dxa"/>
            <w:shd w:val="clear" w:color="auto" w:fill="F4F4F4"/>
          </w:tcPr>
          <w:p>
            <w:pPr>
              <w:pStyle w:val="TableParagraph"/>
              <w:spacing w:before="22"/>
              <w:ind w:left="154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LIQUIDADAS (a)</w:t>
            </w:r>
          </w:p>
        </w:tc>
        <w:tc>
          <w:tcPr>
            <w:tcW w:w="4037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512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INSCRITAS EM RESTOS A PAGAR NÃO PROCESSADOS (b)</w:t>
            </w:r>
          </w:p>
        </w:tc>
      </w:tr>
      <w:tr>
        <w:trPr>
          <w:trHeight w:val="170" w:hRule="exact"/>
        </w:trPr>
        <w:tc>
          <w:tcPr>
            <w:tcW w:w="5160" w:type="dxa"/>
          </w:tcPr>
          <w:p>
            <w:pPr>
              <w:pStyle w:val="TableParagraph"/>
              <w:spacing w:before="22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Despesa com Pessoal (Últimos 12 Meses)</w:t>
            </w:r>
          </w:p>
        </w:tc>
        <w:tc>
          <w:tcPr>
            <w:tcW w:w="1135" w:type="dxa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4037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DESPESA BRUTA COM PESSOAL (I)</w:t>
            </w:r>
          </w:p>
        </w:tc>
        <w:tc>
          <w:tcPr>
            <w:tcW w:w="1135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4037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Pessoal Ativo</w:t>
            </w:r>
          </w:p>
        </w:tc>
        <w:tc>
          <w:tcPr>
            <w:tcW w:w="1135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4037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Pessoal Inativo e Pensionistas</w:t>
            </w:r>
          </w:p>
        </w:tc>
        <w:tc>
          <w:tcPr>
            <w:tcW w:w="1135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4037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5160" w:type="dxa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Outras Despesas de Pessoal decorrentes de Contratos de Terceirização (§ 1º do art. 18 da LRF)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4037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DESPESAS NÃO COMPUTADAS (§ 1º do art. 19 da LRF) (II)</w:t>
            </w:r>
          </w:p>
        </w:tc>
        <w:tc>
          <w:tcPr>
            <w:tcW w:w="1135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4037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Indenizações por Demissão e Incentivos à Demissão Voluntária</w:t>
            </w:r>
          </w:p>
        </w:tc>
        <w:tc>
          <w:tcPr>
            <w:tcW w:w="1135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4037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Decorrentes de Decisão Judicial de Período Anterior ao da Apuração</w:t>
            </w:r>
          </w:p>
        </w:tc>
        <w:tc>
          <w:tcPr>
            <w:tcW w:w="1135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4037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5160" w:type="dxa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Despesas de Exercícios Anteriores de Período Anterior ao da Apuração</w:t>
            </w:r>
          </w:p>
        </w:tc>
        <w:tc>
          <w:tcPr>
            <w:tcW w:w="1135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4037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Inativos e Pensionistas com Recursos Vinculados</w:t>
            </w:r>
          </w:p>
        </w:tc>
        <w:tc>
          <w:tcPr>
            <w:tcW w:w="1135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4037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DESPESA LÍQUIDA COM PESSOAL (III) = (I - II)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4037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</w:tbl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01 | Tabela 1.0 - Demonstrativo da Despesa com Pessoal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8"/>
        <w:gridCol w:w="2152"/>
        <w:gridCol w:w="2503"/>
      </w:tblGrid>
      <w:tr>
        <w:trPr>
          <w:trHeight w:val="170" w:hRule="exact"/>
        </w:trPr>
        <w:tc>
          <w:tcPr>
            <w:tcW w:w="5678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590" w:right="309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DTP e Apuração do Cumprimento do Limite Legal</w:t>
            </w:r>
          </w:p>
        </w:tc>
        <w:tc>
          <w:tcPr>
            <w:tcW w:w="4655" w:type="dxa"/>
            <w:gridSpan w:val="2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080" w:right="255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DTP e Apuração do Cumprimento do Limite Legal</w:t>
            </w:r>
          </w:p>
        </w:tc>
      </w:tr>
      <w:tr>
        <w:trPr>
          <w:trHeight w:val="170" w:hRule="exact"/>
        </w:trPr>
        <w:tc>
          <w:tcPr>
            <w:tcW w:w="5678" w:type="dxa"/>
            <w:vMerge/>
            <w:shd w:val="clear" w:color="auto" w:fill="F4F4F4"/>
          </w:tcPr>
          <w:p>
            <w:pPr/>
          </w:p>
        </w:tc>
        <w:tc>
          <w:tcPr>
            <w:tcW w:w="2152" w:type="dxa"/>
            <w:shd w:val="clear" w:color="auto" w:fill="F4F4F4"/>
          </w:tcPr>
          <w:p>
            <w:pPr>
              <w:pStyle w:val="TableParagraph"/>
              <w:spacing w:before="22"/>
              <w:ind w:left="917" w:right="917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</w:t>
            </w:r>
          </w:p>
        </w:tc>
        <w:tc>
          <w:tcPr>
            <w:tcW w:w="2503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854" w:right="855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% sobre a RCL</w:t>
            </w:r>
          </w:p>
        </w:tc>
      </w:tr>
      <w:tr>
        <w:trPr>
          <w:trHeight w:val="170" w:hRule="exact"/>
        </w:trPr>
        <w:tc>
          <w:tcPr>
            <w:tcW w:w="5678" w:type="dxa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DTP e Apuração do Cumprimento do Limite Legal</w:t>
            </w:r>
          </w:p>
        </w:tc>
        <w:tc>
          <w:tcPr>
            <w:tcW w:w="2152" w:type="dxa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2503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RECEITA CORRENTE LIQUIDA - RCL (IV)</w:t>
            </w:r>
          </w:p>
        </w:tc>
        <w:tc>
          <w:tcPr>
            <w:tcW w:w="2152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503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DESPESA TOTAL COM PESSOAL - DTP (V) = (III a + III b)</w:t>
            </w:r>
          </w:p>
        </w:tc>
        <w:tc>
          <w:tcPr>
            <w:tcW w:w="2152" w:type="dxa"/>
          </w:tcPr>
          <w:p>
            <w:pPr/>
          </w:p>
        </w:tc>
        <w:tc>
          <w:tcPr>
            <w:tcW w:w="2503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LIMITE MÁXIMO (VI) (incisos I, II e III, art. 20 da LRF)</w:t>
            </w:r>
          </w:p>
        </w:tc>
        <w:tc>
          <w:tcPr>
            <w:tcW w:w="2152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503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LIMITE PRUDENCIAL (VII) = (0,95 x VI) (parágrafo único do art. 22 da LRF)</w:t>
            </w:r>
          </w:p>
        </w:tc>
        <w:tc>
          <w:tcPr>
            <w:tcW w:w="2152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503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LIMITE DE ALERTA (VIII) = (0,90 x VI) (inciso II do §1º do art. 59 da LRF)</w:t>
            </w:r>
          </w:p>
        </w:tc>
        <w:tc>
          <w:tcPr>
            <w:tcW w:w="2152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503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</w:tbl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01 | Tabela 1.0 - Demonstrativo da Despesa com Pessoal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5"/>
        <w:gridCol w:w="4138"/>
      </w:tblGrid>
      <w:tr>
        <w:trPr>
          <w:trHeight w:val="170" w:hRule="exact"/>
        </w:trPr>
        <w:tc>
          <w:tcPr>
            <w:tcW w:w="6195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448" w:right="2448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Valores</w:t>
            </w:r>
          </w:p>
        </w:tc>
      </w:tr>
      <w:tr>
        <w:trPr>
          <w:trHeight w:val="170" w:hRule="exact"/>
        </w:trPr>
        <w:tc>
          <w:tcPr>
            <w:tcW w:w="6195" w:type="dxa"/>
            <w:vMerge/>
            <w:shd w:val="clear" w:color="auto" w:fill="F4F4F4"/>
          </w:tcPr>
          <w:p>
            <w:pPr/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30/06/2015</w:t>
            </w:r>
          </w:p>
        </w:tc>
      </w:tr>
      <w:tr>
        <w:trPr>
          <w:trHeight w:val="170" w:hRule="exact"/>
        </w:trPr>
        <w:tc>
          <w:tcPr>
            <w:tcW w:w="6195" w:type="dxa"/>
          </w:tcPr>
          <w:p>
            <w:pPr>
              <w:pStyle w:val="TableParagraph"/>
              <w:spacing w:before="22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6195" w:type="dxa"/>
            <w:shd w:val="clear" w:color="auto" w:fill="F8F8F8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</w:tbl>
    <w:p>
      <w:pPr>
        <w:spacing w:after="0"/>
        <w:sectPr>
          <w:footerReference w:type="default" r:id="rId5"/>
          <w:footerReference w:type="even" r:id="rId6"/>
          <w:type w:val="continuous"/>
          <w:pgSz w:w="11900" w:h="16840"/>
          <w:pgMar w:footer="251" w:top="700" w:bottom="440" w:left="600" w:right="580"/>
          <w:pgNumType w:start="1"/>
        </w:sectPr>
      </w:pPr>
    </w:p>
    <w:tbl>
      <w:tblPr>
        <w:tblW w:w="0" w:type="auto"/>
        <w:jc w:val="left"/>
        <w:tblInd w:w="1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5"/>
        <w:gridCol w:w="12142"/>
      </w:tblGrid>
      <w:tr>
        <w:trPr>
          <w:trHeight w:val="242" w:hRule="exact"/>
        </w:trPr>
        <w:tc>
          <w:tcPr>
            <w:tcW w:w="3255" w:type="dxa"/>
            <w:vMerge w:val="restart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5000" cy="476250"/>
                  <wp:effectExtent l="0" t="0" r="0" b="0"/>
                  <wp:docPr id="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Relatório de Gestão Fiscal Simplificado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Prefeitura Municipal de Cordislândia - MG (Poder Executivo)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CNPJ:  18712166000104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Exercício: 2015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 de referência: 1º semestre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8"/>
        </w:rPr>
      </w:pPr>
    </w:p>
    <w:p>
      <w:pPr>
        <w:pStyle w:val="Heading2"/>
      </w:pPr>
      <w:r>
        <w:rPr/>
        <w:pict>
          <v:group style="position:absolute;margin-left:42pt;margin-top:21.101879pt;width:762pt;height:40.950pt;mso-position-horizontal-relative:page;mso-position-vertical-relative:paragraph;z-index:-84520" coordorigin="840,422" coordsize="15240,819">
            <v:shape style="position:absolute;left:840;top:422;width:15240;height:687" coordorigin="840,422" coordsize="15240,687" path="m855,974l840,974,840,1108,855,1093,855,974m6025,840l6010,840,6010,959,6025,974,6025,840m8188,840l8173,840,8173,959,8188,974,8188,840m8188,705l8173,705,8173,825,8188,840,8188,705m8188,571l8173,571,8173,690,8188,705,8188,571m16080,840l16065,840,16065,959,16080,974,16080,840m16080,705l16065,705,16065,825,16080,840,16080,705m16080,571l16065,571,16065,690,16080,705,16080,571m16080,422l16065,437,16065,556,16080,571,16080,422e" filled="true" fillcolor="#cccccc" stroked="false">
              <v:path arrowok="t"/>
              <v:fill type="solid"/>
            </v:shape>
            <v:rect style="position:absolute;left:840;top:1093;width:4109;height:15" filled="true" fillcolor="#cccccc" stroked="false">
              <v:fill type="solid"/>
            </v:rect>
            <v:shape style="position:absolute;left:4934;top:974;width:15;height:135" coordorigin="4934,974" coordsize="15,135" path="m4949,974l4934,974,4934,1093,4949,1108,4949,974xe" filled="true" fillcolor="#cccccc" stroked="false">
              <v:path arrowok="t"/>
              <v:fill type="solid"/>
            </v:shape>
            <v:rect style="position:absolute;left:4949;top:1093;width:1077;height:15" filled="true" fillcolor="#cccccc" stroked="false">
              <v:fill type="solid"/>
            </v:rect>
            <v:shape style="position:absolute;left:6010;top:974;width:15;height:135" coordorigin="6010,974" coordsize="15,135" path="m6025,974l6010,974,6010,1093,6025,1108,6025,974xe" filled="true" fillcolor="#cccccc" stroked="false">
              <v:path arrowok="t"/>
              <v:fill type="solid"/>
            </v:shape>
            <v:rect style="position:absolute;left:6025;top:1093;width:785;height:15" filled="true" fillcolor="#cccccc" stroked="false">
              <v:fill type="solid"/>
            </v:rect>
            <v:shape style="position:absolute;left:6796;top:840;width:15;height:269" coordorigin="6796,840" coordsize="15,269" path="m6811,974l6796,974,6796,1093,6811,1108,6811,974m6811,840l6796,840,6796,959,6811,974,6811,840e" filled="true" fillcolor="#cccccc" stroked="false">
              <v:path arrowok="t"/>
              <v:fill type="solid"/>
            </v:shape>
            <v:rect style="position:absolute;left:6811;top:1093;width:1377;height:15" filled="true" fillcolor="#cccccc" stroked="false">
              <v:fill type="solid"/>
            </v:rect>
            <v:shape style="position:absolute;left:8173;top:974;width:15;height:135" coordorigin="8173,974" coordsize="15,135" path="m8188,974l8173,974,8173,1093,8188,1108,8188,974xe" filled="true" fillcolor="#cccccc" stroked="false">
              <v:path arrowok="t"/>
              <v:fill type="solid"/>
            </v:shape>
            <v:rect style="position:absolute;left:8188;top:1093;width:2831;height:15" filled="true" fillcolor="#cccccc" stroked="false">
              <v:fill type="solid"/>
            </v:rect>
            <v:shape style="position:absolute;left:11004;top:840;width:15;height:269" coordorigin="11004,840" coordsize="15,269" path="m11019,974l11004,974,11004,1093,11019,1108,11019,974m11019,840l11004,840,11004,959,11019,974,11019,840e" filled="true" fillcolor="#cccccc" stroked="false">
              <v:path arrowok="t"/>
              <v:fill type="solid"/>
            </v:shape>
            <v:rect style="position:absolute;left:11019;top:1093;width:1001;height:15" filled="true" fillcolor="#cccccc" stroked="false">
              <v:fill type="solid"/>
            </v:rect>
            <v:shape style="position:absolute;left:12005;top:840;width:15;height:269" coordorigin="12005,840" coordsize="15,269" path="m12020,974l12005,974,12005,1093,12020,1108,12020,974m12020,840l12005,840,12005,959,12020,974,12020,840e" filled="true" fillcolor="#cccccc" stroked="false">
              <v:path arrowok="t"/>
              <v:fill type="solid"/>
            </v:shape>
            <v:rect style="position:absolute;left:12020;top:1093;width:785;height:15" filled="true" fillcolor="#cccccc" stroked="false">
              <v:fill type="solid"/>
            </v:rect>
            <v:shape style="position:absolute;left:12791;top:571;width:15;height:537" coordorigin="12791,571" coordsize="15,537" path="m12806,974l12791,974,12791,1093,12806,1108,12806,974m12806,840l12791,840,12791,959,12806,974,12806,840m12806,705l12791,705,12791,825,12806,840,12806,705m12806,571l12791,571,12791,690,12806,705,12806,571e" filled="true" fillcolor="#cccccc" stroked="false">
              <v:path arrowok="t"/>
              <v:fill type="solid"/>
            </v:shape>
            <v:rect style="position:absolute;left:12806;top:1093;width:1600;height:15" filled="true" fillcolor="#cccccc" stroked="false">
              <v:fill type="solid"/>
            </v:rect>
            <v:shape style="position:absolute;left:14390;top:840;width:15;height:269" coordorigin="14390,840" coordsize="15,269" path="m14405,974l14390,974,14390,1093,14405,1108,14405,974m14405,840l14390,840,14390,959,14405,974,14405,840e" filled="true" fillcolor="#cccccc" stroked="false">
              <v:path arrowok="t"/>
              <v:fill type="solid"/>
            </v:shape>
            <v:rect style="position:absolute;left:14405;top:1093;width:889;height:15" filled="true" fillcolor="#cccccc" stroked="false">
              <v:fill type="solid"/>
            </v:rect>
            <v:shape style="position:absolute;left:15279;top:840;width:15;height:269" coordorigin="15279,840" coordsize="15,269" path="m15294,974l15279,974,15279,1093,15294,1108,15294,974m15294,840l15279,840,15279,959,15294,974,15294,840e" filled="true" fillcolor="#cccccc" stroked="false">
              <v:path arrowok="t"/>
              <v:fill type="solid"/>
            </v:shape>
            <v:rect style="position:absolute;left:15294;top:1093;width:786;height:15" filled="true" fillcolor="#cccccc" stroked="false">
              <v:fill type="solid"/>
            </v:rect>
            <v:shape style="position:absolute;left:16065;top:974;width:15;height:135" coordorigin="16065,974" coordsize="15,135" path="m16080,974l16065,974,16065,1093,16080,1108,16080,974xe" filled="true" fillcolor="#cccccc" stroked="false">
              <v:path arrowok="t"/>
              <v:fill type="solid"/>
            </v:shape>
            <v:rect style="position:absolute;left:840;top:1108;width:4109;height:132" filled="true" fillcolor="#f8f8f8" stroked="false">
              <v:fill type="solid"/>
            </v:rect>
            <v:shape style="position:absolute;left:840;top:1108;width:15;height:132" coordorigin="840,1108" coordsize="15,132" path="m855,1108l840,1108,840,1240,855,1225,855,1108xe" filled="true" fillcolor="#cccccc" stroked="false">
              <v:path arrowok="t"/>
              <v:fill type="solid"/>
            </v:shape>
            <v:rect style="position:absolute;left:840;top:1225;width:4109;height:15" filled="true" fillcolor="#cccccc" stroked="false">
              <v:fill type="solid"/>
            </v:rect>
            <v:shape style="position:absolute;left:4934;top:1108;width:15;height:132" coordorigin="4934,1108" coordsize="15,132" path="m4949,1108l4934,1108,4934,1225,4949,1240,4949,1108xe" filled="true" fillcolor="#cccccc" stroked="false">
              <v:path arrowok="t"/>
              <v:fill type="solid"/>
            </v:shape>
            <v:rect style="position:absolute;left:4949;top:1108;width:1077;height:132" filled="true" fillcolor="#f8f8f8" stroked="false">
              <v:fill type="solid"/>
            </v:rect>
            <v:rect style="position:absolute;left:4949;top:1225;width:1077;height:15" filled="true" fillcolor="#cccccc" stroked="false">
              <v:fill type="solid"/>
            </v:rect>
            <v:shape style="position:absolute;left:6010;top:1108;width:15;height:132" coordorigin="6010,1108" coordsize="15,132" path="m6025,1108l6010,1108,6010,1225,6025,1240,6025,1108xe" filled="true" fillcolor="#cccccc" stroked="false">
              <v:path arrowok="t"/>
              <v:fill type="solid"/>
            </v:shape>
            <v:rect style="position:absolute;left:6025;top:1108;width:785;height:132" filled="true" fillcolor="#f8f8f8" stroked="false">
              <v:fill type="solid"/>
            </v:rect>
            <v:rect style="position:absolute;left:6025;top:1225;width:785;height:15" filled="true" fillcolor="#cccccc" stroked="false">
              <v:fill type="solid"/>
            </v:rect>
            <v:shape style="position:absolute;left:6796;top:1108;width:15;height:132" coordorigin="6796,1108" coordsize="15,132" path="m6811,1108l6796,1108,6796,1225,6811,1240,6811,1108xe" filled="true" fillcolor="#cccccc" stroked="false">
              <v:path arrowok="t"/>
              <v:fill type="solid"/>
            </v:shape>
            <v:rect style="position:absolute;left:6811;top:1108;width:1377;height:132" filled="true" fillcolor="#f8f8f8" stroked="false">
              <v:fill type="solid"/>
            </v:rect>
            <v:rect style="position:absolute;left:6811;top:1225;width:1377;height:15" filled="true" fillcolor="#cccccc" stroked="false">
              <v:fill type="solid"/>
            </v:rect>
            <v:shape style="position:absolute;left:8173;top:1108;width:15;height:132" coordorigin="8173,1108" coordsize="15,132" path="m8188,1108l8173,1108,8173,1225,8188,1240,8188,1108xe" filled="true" fillcolor="#cccccc" stroked="false">
              <v:path arrowok="t"/>
              <v:fill type="solid"/>
            </v:shape>
            <v:rect style="position:absolute;left:8188;top:1108;width:2831;height:132" filled="true" fillcolor="#f8f8f8" stroked="false">
              <v:fill type="solid"/>
            </v:rect>
            <v:rect style="position:absolute;left:8188;top:1225;width:2831;height:15" filled="true" fillcolor="#cccccc" stroked="false">
              <v:fill type="solid"/>
            </v:rect>
            <v:shape style="position:absolute;left:11004;top:1108;width:15;height:132" coordorigin="11004,1108" coordsize="15,132" path="m11019,1108l11004,1108,11004,1225,11019,1240,11019,1108xe" filled="true" fillcolor="#cccccc" stroked="false">
              <v:path arrowok="t"/>
              <v:fill type="solid"/>
            </v:shape>
            <v:rect style="position:absolute;left:11019;top:1108;width:1001;height:132" filled="true" fillcolor="#f8f8f8" stroked="false">
              <v:fill type="solid"/>
            </v:rect>
            <v:rect style="position:absolute;left:11019;top:1225;width:1001;height:15" filled="true" fillcolor="#cccccc" stroked="false">
              <v:fill type="solid"/>
            </v:rect>
            <v:shape style="position:absolute;left:12005;top:1108;width:15;height:132" coordorigin="12005,1108" coordsize="15,132" path="m12020,1108l12005,1108,12005,1225,12020,1240,12020,1108xe" filled="true" fillcolor="#cccccc" stroked="false">
              <v:path arrowok="t"/>
              <v:fill type="solid"/>
            </v:shape>
            <v:rect style="position:absolute;left:12020;top:1108;width:785;height:132" filled="true" fillcolor="#f8f8f8" stroked="false">
              <v:fill type="solid"/>
            </v:rect>
            <v:rect style="position:absolute;left:12020;top:1225;width:785;height:15" filled="true" fillcolor="#cccccc" stroked="false">
              <v:fill type="solid"/>
            </v:rect>
            <v:shape style="position:absolute;left:12791;top:1108;width:15;height:132" coordorigin="12791,1108" coordsize="15,132" path="m12806,1108l12791,1108,12791,1225,12806,1240,12806,1108xe" filled="true" fillcolor="#cccccc" stroked="false">
              <v:path arrowok="t"/>
              <v:fill type="solid"/>
            </v:shape>
            <v:rect style="position:absolute;left:12806;top:1108;width:1600;height:132" filled="true" fillcolor="#f8f8f8" stroked="false">
              <v:fill type="solid"/>
            </v:rect>
            <v:rect style="position:absolute;left:12806;top:1225;width:1600;height:15" filled="true" fillcolor="#cccccc" stroked="false">
              <v:fill type="solid"/>
            </v:rect>
            <v:shape style="position:absolute;left:14390;top:1108;width:15;height:132" coordorigin="14390,1108" coordsize="15,132" path="m14405,1108l14390,1108,14390,1225,14405,1240,14405,1108xe" filled="true" fillcolor="#cccccc" stroked="false">
              <v:path arrowok="t"/>
              <v:fill type="solid"/>
            </v:shape>
            <v:rect style="position:absolute;left:14405;top:1108;width:889;height:132" filled="true" fillcolor="#f8f8f8" stroked="false">
              <v:fill type="solid"/>
            </v:rect>
            <v:rect style="position:absolute;left:14405;top:1225;width:889;height:15" filled="true" fillcolor="#cccccc" stroked="false">
              <v:fill type="solid"/>
            </v:rect>
            <v:shape style="position:absolute;left:15279;top:1108;width:15;height:132" coordorigin="15279,1108" coordsize="15,132" path="m15294,1108l15279,1108,15279,1225,15294,1240,15294,1108xe" filled="true" fillcolor="#cccccc" stroked="false">
              <v:path arrowok="t"/>
              <v:fill type="solid"/>
            </v:shape>
            <v:rect style="position:absolute;left:15294;top:1108;width:786;height:132" filled="true" fillcolor="#f8f8f8" stroked="false">
              <v:fill type="solid"/>
            </v:rect>
            <v:rect style="position:absolute;left:15294;top:1225;width:786;height:15" filled="true" fillcolor="#cccccc" stroked="false">
              <v:fill type="solid"/>
            </v:rect>
            <v:shape style="position:absolute;left:16065;top:1108;width:15;height:132" coordorigin="16065,1108" coordsize="15,132" path="m16080,1108l16065,1108,16065,1225,16080,1240,16080,1108xe" filled="true" fillcolor="#cccccc" stroked="false">
              <v:path arrowok="t"/>
              <v:fill type="solid"/>
            </v:shape>
            <v:shape style="position:absolute;left:870;top:1000;width:2227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-15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5"/>
                        <w:sz w:val="7"/>
                      </w:rPr>
                      <w:t>Trajetória de Retorno ao Limite da Despesa Total com   Pessoal</w:t>
                    </w:r>
                  </w:p>
                </w:txbxContent>
              </v:textbox>
              <w10:wrap type="none"/>
            </v:shape>
            <v:shape style="position:absolute;left:5467;top:1000;width:25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7"/>
                        <w:sz w:val="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398;top:1000;width:25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7"/>
                        <w:sz w:val="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479;top:1000;width:25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7"/>
                        <w:sz w:val="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9583;top:1000;width:25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7"/>
                        <w:sz w:val="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1499;top:1000;width:25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7"/>
                        <w:sz w:val="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2392;top:1000;width:25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7"/>
                        <w:sz w:val="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3585;top:1000;width:25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7"/>
                        <w:sz w:val="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4829;top:1000;width:25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7"/>
                        <w:sz w:val="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5667;top:1000;width:25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7"/>
                        <w:sz w:val="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840;top:1101;width:15240;height:132" type="#_x0000_t202" filled="false" stroked="false">
              <v:textbox inset="0,0,0,0">
                <w:txbxContent>
                  <w:p>
                    <w:pPr>
                      <w:spacing w:before="26"/>
                      <w:ind w:left="9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Percentual Trajetória de Retorno ao Limite da Despesa Total com   Pessoal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RGF-Anexo 01 | Tabela 1.2 - Trajetória de Retorno ao Limite da Despesa Total com Pessoal | Padrao</w:t>
      </w:r>
    </w:p>
    <w:p>
      <w:pPr>
        <w:spacing w:line="240" w:lineRule="auto" w:before="0" w:after="0"/>
        <w:rPr>
          <w:b/>
          <w:sz w:val="12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4"/>
        <w:gridCol w:w="923"/>
        <w:gridCol w:w="2449"/>
        <w:gridCol w:w="2892"/>
        <w:gridCol w:w="815"/>
        <w:gridCol w:w="822"/>
        <w:gridCol w:w="2489"/>
        <w:gridCol w:w="748"/>
      </w:tblGrid>
      <w:tr>
        <w:trPr>
          <w:trHeight w:val="134" w:hRule="exact"/>
        </w:trPr>
        <w:tc>
          <w:tcPr>
            <w:tcW w:w="4094" w:type="dxa"/>
            <w:vMerge w:val="restart"/>
            <w:shd w:val="clear" w:color="auto" w:fill="F4F4F4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925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Trajetória de Retorno ao Limite da Despesa Total com   Pessoal</w:t>
            </w:r>
          </w:p>
        </w:tc>
        <w:tc>
          <w:tcPr>
            <w:tcW w:w="11139" w:type="dxa"/>
            <w:gridSpan w:val="7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4614" w:right="4630"/>
              <w:jc w:val="center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Apuração da Trajetória de Retorno ao Limite da  DTP</w:t>
            </w:r>
          </w:p>
        </w:tc>
      </w:tr>
      <w:tr>
        <w:trPr>
          <w:trHeight w:val="134" w:hRule="exact"/>
        </w:trPr>
        <w:tc>
          <w:tcPr>
            <w:tcW w:w="4094" w:type="dxa"/>
            <w:vMerge/>
            <w:shd w:val="clear" w:color="auto" w:fill="F4F4F4"/>
          </w:tcPr>
          <w:p>
            <w:pPr/>
          </w:p>
        </w:tc>
        <w:tc>
          <w:tcPr>
            <w:tcW w:w="923" w:type="dxa"/>
            <w:tcBorders>
              <w:right w:val="nil"/>
            </w:tcBorders>
            <w:shd w:val="clear" w:color="auto" w:fill="F4F4F4"/>
          </w:tcPr>
          <w:p>
            <w:pPr/>
          </w:p>
        </w:tc>
        <w:tc>
          <w:tcPr>
            <w:tcW w:w="2449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67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Exercício em que Excedeu o  Limite</w:t>
            </w:r>
          </w:p>
        </w:tc>
        <w:tc>
          <w:tcPr>
            <w:tcW w:w="2892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1469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Exercício do Primeiro Período  Seguinte</w:t>
            </w:r>
          </w:p>
        </w:tc>
        <w:tc>
          <w:tcPr>
            <w:tcW w:w="815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right="180"/>
              <w:jc w:val="right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Exercício do Segundo Período  Seguinte</w:t>
            </w:r>
          </w:p>
        </w:tc>
        <w:tc>
          <w:tcPr>
            <w:tcW w:w="748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</w:tr>
      <w:tr>
        <w:trPr>
          <w:trHeight w:val="134" w:hRule="exact"/>
        </w:trPr>
        <w:tc>
          <w:tcPr>
            <w:tcW w:w="4094" w:type="dxa"/>
            <w:vMerge/>
            <w:shd w:val="clear" w:color="auto" w:fill="F4F4F4"/>
          </w:tcPr>
          <w:p>
            <w:pPr/>
          </w:p>
        </w:tc>
        <w:tc>
          <w:tcPr>
            <w:tcW w:w="923" w:type="dxa"/>
            <w:tcBorders>
              <w:right w:val="nil"/>
            </w:tcBorders>
            <w:shd w:val="clear" w:color="auto" w:fill="F4F4F4"/>
          </w:tcPr>
          <w:p>
            <w:pPr/>
          </w:p>
        </w:tc>
        <w:tc>
          <w:tcPr>
            <w:tcW w:w="2449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212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No Quadrimestre/Semestre</w:t>
            </w:r>
          </w:p>
        </w:tc>
        <w:tc>
          <w:tcPr>
            <w:tcW w:w="2892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1703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Primeiro Período Seguinte</w:t>
            </w:r>
          </w:p>
        </w:tc>
        <w:tc>
          <w:tcPr>
            <w:tcW w:w="815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1112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Segundo Período Seguinte</w:t>
            </w:r>
          </w:p>
        </w:tc>
        <w:tc>
          <w:tcPr>
            <w:tcW w:w="748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</w:tr>
      <w:tr>
        <w:trPr>
          <w:trHeight w:val="134" w:hRule="exact"/>
        </w:trPr>
        <w:tc>
          <w:tcPr>
            <w:tcW w:w="4094" w:type="dxa"/>
            <w:vMerge/>
            <w:shd w:val="clear" w:color="auto" w:fill="F4F4F4"/>
          </w:tcPr>
          <w:p>
            <w:pPr/>
          </w:p>
        </w:tc>
        <w:tc>
          <w:tcPr>
            <w:tcW w:w="923" w:type="dxa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213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Limite Máximo (a)</w:t>
            </w:r>
          </w:p>
        </w:tc>
        <w:tc>
          <w:tcPr>
            <w:tcW w:w="2449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tabs>
                <w:tab w:pos="1215" w:val="left" w:leader="none"/>
              </w:tabs>
              <w:spacing w:before="21"/>
              <w:ind w:left="368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%</w:t>
            </w:r>
            <w:r>
              <w:rPr>
                <w:b/>
                <w:color w:val="333333"/>
                <w:spacing w:val="1"/>
                <w:w w:val="105"/>
                <w:sz w:val="7"/>
              </w:rPr>
              <w:t> </w:t>
            </w:r>
            <w:r>
              <w:rPr>
                <w:b/>
                <w:color w:val="333333"/>
                <w:w w:val="105"/>
                <w:sz w:val="7"/>
              </w:rPr>
              <w:t>DTP</w:t>
            </w:r>
            <w:r>
              <w:rPr>
                <w:b/>
                <w:color w:val="333333"/>
                <w:spacing w:val="1"/>
                <w:w w:val="105"/>
                <w:sz w:val="7"/>
              </w:rPr>
              <w:t> </w:t>
            </w:r>
            <w:r>
              <w:rPr>
                <w:b/>
                <w:color w:val="333333"/>
                <w:w w:val="105"/>
                <w:sz w:val="7"/>
              </w:rPr>
              <w:t>(b)</w:t>
              <w:tab/>
              <w:t>% Excedente (c) =</w:t>
            </w:r>
            <w:r>
              <w:rPr>
                <w:b/>
                <w:color w:val="333333"/>
                <w:spacing w:val="14"/>
                <w:w w:val="105"/>
                <w:sz w:val="7"/>
              </w:rPr>
              <w:t> </w:t>
            </w:r>
            <w:r>
              <w:rPr>
                <w:b/>
                <w:color w:val="333333"/>
                <w:w w:val="105"/>
                <w:sz w:val="7"/>
              </w:rPr>
              <w:t>(b-a)</w:t>
            </w:r>
          </w:p>
        </w:tc>
        <w:tc>
          <w:tcPr>
            <w:tcW w:w="2892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410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Redutor Mínimo de 1/3 do Excedente (d) =  (1/3*c)</w:t>
            </w:r>
          </w:p>
        </w:tc>
        <w:tc>
          <w:tcPr>
            <w:tcW w:w="815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12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Limite (e) = (b-d)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217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% DTP (f)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tabs>
                <w:tab w:pos="1469" w:val="left" w:leader="none"/>
              </w:tabs>
              <w:spacing w:before="21"/>
              <w:ind w:right="231"/>
              <w:jc w:val="right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Redutor Residual (g)</w:t>
            </w:r>
            <w:r>
              <w:rPr>
                <w:b/>
                <w:color w:val="333333"/>
                <w:spacing w:val="8"/>
                <w:w w:val="105"/>
                <w:sz w:val="7"/>
              </w:rPr>
              <w:t> </w:t>
            </w:r>
            <w:r>
              <w:rPr>
                <w:b/>
                <w:color w:val="333333"/>
                <w:w w:val="105"/>
                <w:sz w:val="7"/>
              </w:rPr>
              <w:t>=</w:t>
            </w:r>
            <w:r>
              <w:rPr>
                <w:b/>
                <w:color w:val="333333"/>
                <w:spacing w:val="2"/>
                <w:w w:val="105"/>
                <w:sz w:val="7"/>
              </w:rPr>
              <w:t> </w:t>
            </w:r>
            <w:r>
              <w:rPr>
                <w:b/>
                <w:color w:val="333333"/>
                <w:w w:val="105"/>
                <w:sz w:val="7"/>
              </w:rPr>
              <w:t>(f-a)</w:t>
              <w:tab/>
              <w:t>Limite (h) =</w:t>
            </w:r>
            <w:r>
              <w:rPr>
                <w:b/>
                <w:color w:val="333333"/>
                <w:spacing w:val="9"/>
                <w:w w:val="105"/>
                <w:sz w:val="7"/>
              </w:rPr>
              <w:t> </w:t>
            </w:r>
            <w:r>
              <w:rPr>
                <w:b/>
                <w:color w:val="333333"/>
                <w:w w:val="105"/>
                <w:sz w:val="7"/>
              </w:rPr>
              <w:t>(a)</w:t>
            </w:r>
          </w:p>
        </w:tc>
        <w:tc>
          <w:tcPr>
            <w:tcW w:w="748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182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% DTP (i)</w:t>
            </w:r>
          </w:p>
        </w:tc>
      </w:tr>
    </w:tbl>
    <w:p>
      <w:pPr>
        <w:spacing w:after="0"/>
        <w:rPr>
          <w:sz w:val="7"/>
        </w:rPr>
        <w:sectPr>
          <w:pgSz w:w="16840" w:h="11900" w:orient="landscape"/>
          <w:pgMar w:header="0" w:footer="251" w:top="680" w:bottom="440" w:left="600" w:right="600"/>
        </w:sectPr>
      </w:pPr>
    </w:p>
    <w:tbl>
      <w:tblPr>
        <w:tblW w:w="0" w:type="auto"/>
        <w:jc w:val="left"/>
        <w:tblInd w:w="1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5"/>
        <w:gridCol w:w="7210"/>
      </w:tblGrid>
      <w:tr>
        <w:trPr>
          <w:trHeight w:val="242" w:hRule="exact"/>
        </w:trPr>
        <w:tc>
          <w:tcPr>
            <w:tcW w:w="3255" w:type="dxa"/>
            <w:vMerge w:val="restart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5000" cy="476250"/>
                  <wp:effectExtent l="0" t="0" r="0" b="0"/>
                  <wp:docPr id="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Relatório de Gestão Fiscal Simplificado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Prefeitura Municipal de Cordislândia - MG (Poder Executivo)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CNPJ:  18712166000104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Exercício: 2015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 de referência: 1º semestre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5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01 | Tabela 1.2 - Trajetória de Retorno ao Limite da Despesa Total com Pessoal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5"/>
        <w:gridCol w:w="4138"/>
      </w:tblGrid>
      <w:tr>
        <w:trPr>
          <w:trHeight w:val="170" w:hRule="exact"/>
        </w:trPr>
        <w:tc>
          <w:tcPr>
            <w:tcW w:w="6195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448" w:right="2448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Valores</w:t>
            </w:r>
          </w:p>
        </w:tc>
      </w:tr>
      <w:tr>
        <w:trPr>
          <w:trHeight w:val="170" w:hRule="exact"/>
        </w:trPr>
        <w:tc>
          <w:tcPr>
            <w:tcW w:w="6195" w:type="dxa"/>
            <w:vMerge/>
            <w:shd w:val="clear" w:color="auto" w:fill="F4F4F4"/>
          </w:tcPr>
          <w:p>
            <w:pPr/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30/06/2015</w:t>
            </w:r>
          </w:p>
        </w:tc>
      </w:tr>
      <w:tr>
        <w:trPr>
          <w:trHeight w:val="170" w:hRule="exact"/>
        </w:trPr>
        <w:tc>
          <w:tcPr>
            <w:tcW w:w="6195" w:type="dxa"/>
          </w:tcPr>
          <w:p>
            <w:pPr>
              <w:pStyle w:val="TableParagraph"/>
              <w:spacing w:before="22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6195" w:type="dxa"/>
            <w:shd w:val="clear" w:color="auto" w:fill="F8F8F8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Identificação do Quadrimestre em que Excedeu o Limite e dos Períodos de Retorno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6195" w:type="dxa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0" w:footer="251" w:top="700" w:bottom="44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5"/>
        <w:gridCol w:w="12142"/>
      </w:tblGrid>
      <w:tr>
        <w:trPr>
          <w:trHeight w:val="242" w:hRule="exact"/>
        </w:trPr>
        <w:tc>
          <w:tcPr>
            <w:tcW w:w="3255" w:type="dxa"/>
            <w:vMerge w:val="restart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5000" cy="476250"/>
                  <wp:effectExtent l="0" t="0" r="0" b="0"/>
                  <wp:docPr id="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Relatório de Gestão Fiscal Simplificado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Prefeitura Municipal de Cordislândia - MG (Poder Executivo)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CNPJ:  18712166000104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Exercício: 2015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 de referência: 1º semestre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8"/>
        </w:rPr>
      </w:pPr>
    </w:p>
    <w:p>
      <w:pPr>
        <w:pStyle w:val="Heading2"/>
        <w:spacing w:line="249" w:lineRule="auto"/>
      </w:pPr>
      <w:r>
        <w:rPr/>
        <w:t>RGF-Anexo 01 | Tabela 1.4 - Demonstrativo da Despesa com Pessoal - Ente Consorciado | CONSÓRCIO INTERMUNICIPAL DE SAÚDE DA MACRO REGIÃO DO SUL DE MINAS - CISSUL</w:t>
      </w:r>
    </w:p>
    <w:p>
      <w:pPr>
        <w:spacing w:line="240" w:lineRule="auto" w:before="3" w:after="1"/>
        <w:rPr>
          <w:b/>
          <w:sz w:val="11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1"/>
        <w:gridCol w:w="2626"/>
        <w:gridCol w:w="2055"/>
        <w:gridCol w:w="3633"/>
        <w:gridCol w:w="830"/>
      </w:tblGrid>
      <w:tr>
        <w:trPr>
          <w:trHeight w:val="188" w:hRule="exact"/>
        </w:trPr>
        <w:tc>
          <w:tcPr>
            <w:tcW w:w="6081" w:type="dxa"/>
            <w:vMerge w:val="restart"/>
            <w:shd w:val="clear" w:color="auto" w:fill="F4F4F4"/>
          </w:tcPr>
          <w:p>
            <w:pPr>
              <w:pStyle w:val="TableParagraph"/>
              <w:spacing w:before="0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367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Despesa com Pessoal Executada em Consórcios Públicos</w:t>
            </w:r>
          </w:p>
        </w:tc>
        <w:tc>
          <w:tcPr>
            <w:tcW w:w="9144" w:type="dxa"/>
            <w:gridSpan w:val="4"/>
            <w:shd w:val="clear" w:color="auto" w:fill="F4F4F4"/>
          </w:tcPr>
          <w:p>
            <w:pPr>
              <w:pStyle w:val="TableParagraph"/>
              <w:ind w:left="3596" w:right="3597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Despesa Executada com Pessoal</w:t>
            </w:r>
          </w:p>
        </w:tc>
      </w:tr>
      <w:tr>
        <w:trPr>
          <w:trHeight w:val="188" w:hRule="exact"/>
        </w:trPr>
        <w:tc>
          <w:tcPr>
            <w:tcW w:w="6081" w:type="dxa"/>
            <w:vMerge/>
            <w:shd w:val="clear" w:color="auto" w:fill="F4F4F4"/>
          </w:tcPr>
          <w:p>
            <w:pPr/>
          </w:p>
        </w:tc>
        <w:tc>
          <w:tcPr>
            <w:tcW w:w="2626" w:type="dxa"/>
            <w:vMerge w:val="restart"/>
            <w:shd w:val="clear" w:color="auto" w:fill="F4F4F4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line="249" w:lineRule="auto" w:before="0"/>
              <w:ind w:left="978" w:right="3" w:hanging="957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VALORES TRANSFERIDOS POR CONTRATO DE RATEIO</w:t>
            </w:r>
          </w:p>
        </w:tc>
        <w:tc>
          <w:tcPr>
            <w:tcW w:w="6518" w:type="dxa"/>
            <w:gridSpan w:val="3"/>
            <w:shd w:val="clear" w:color="auto" w:fill="F4F4F4"/>
          </w:tcPr>
          <w:p>
            <w:pPr>
              <w:pStyle w:val="TableParagraph"/>
              <w:ind w:left="1933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DESPESAS EXECUTADAS (Últimos 12 Meses)</w:t>
            </w:r>
          </w:p>
        </w:tc>
      </w:tr>
      <w:tr>
        <w:trPr>
          <w:trHeight w:val="331" w:hRule="exact"/>
        </w:trPr>
        <w:tc>
          <w:tcPr>
            <w:tcW w:w="6081" w:type="dxa"/>
            <w:vMerge/>
            <w:shd w:val="clear" w:color="auto" w:fill="F4F4F4"/>
          </w:tcPr>
          <w:p>
            <w:pPr/>
          </w:p>
        </w:tc>
        <w:tc>
          <w:tcPr>
            <w:tcW w:w="2626" w:type="dxa"/>
            <w:vMerge/>
            <w:shd w:val="clear" w:color="auto" w:fill="F4F4F4"/>
          </w:tcPr>
          <w:p>
            <w:pPr/>
          </w:p>
        </w:tc>
        <w:tc>
          <w:tcPr>
            <w:tcW w:w="2055" w:type="dxa"/>
            <w:shd w:val="clear" w:color="auto" w:fill="F4F4F4"/>
          </w:tcPr>
          <w:p>
            <w:pPr>
              <w:pStyle w:val="TableParagraph"/>
              <w:spacing w:line="249" w:lineRule="auto"/>
              <w:ind w:left="750" w:right="21" w:hanging="712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Despesas Liquidadas Nos Últimos 12 meses</w:t>
            </w:r>
          </w:p>
        </w:tc>
        <w:tc>
          <w:tcPr>
            <w:tcW w:w="3633" w:type="dxa"/>
            <w:shd w:val="clear" w:color="auto" w:fill="F4F4F4"/>
          </w:tcPr>
          <w:p>
            <w:pPr>
              <w:pStyle w:val="TableParagraph"/>
              <w:spacing w:line="249" w:lineRule="auto"/>
              <w:ind w:left="1301" w:right="73" w:hanging="1245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Despesas Inscritas em Restos a Pagar não Processados nos Últimos 12 meses</w:t>
            </w:r>
          </w:p>
        </w:tc>
        <w:tc>
          <w:tcPr>
            <w:tcW w:w="830" w:type="dxa"/>
            <w:shd w:val="clear" w:color="auto" w:fill="F4F4F4"/>
          </w:tcPr>
          <w:p>
            <w:pPr>
              <w:pStyle w:val="TableParagraph"/>
              <w:ind w:left="15" w:right="16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TOTAL (c = a</w:t>
            </w:r>
          </w:p>
          <w:p>
            <w:pPr>
              <w:pStyle w:val="TableParagraph"/>
              <w:spacing w:before="5"/>
              <w:ind w:left="15" w:right="16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+ b)</w:t>
            </w:r>
          </w:p>
        </w:tc>
      </w:tr>
      <w:tr>
        <w:trPr>
          <w:trHeight w:val="188" w:hRule="exact"/>
        </w:trPr>
        <w:tc>
          <w:tcPr>
            <w:tcW w:w="6081" w:type="dxa"/>
          </w:tcPr>
          <w:p>
            <w:pPr>
              <w:pStyle w:val="TableParagraph"/>
              <w:ind w:left="15"/>
              <w:rPr>
                <w:b/>
                <w:sz w:val="12"/>
              </w:rPr>
            </w:pPr>
            <w:r>
              <w:rPr>
                <w:b/>
                <w:sz w:val="12"/>
              </w:rPr>
              <w:t>Despesa com Pessoal Executada em Consórcios Públicos</w:t>
            </w:r>
          </w:p>
        </w:tc>
        <w:tc>
          <w:tcPr>
            <w:tcW w:w="2626" w:type="dxa"/>
          </w:tcPr>
          <w:p>
            <w:pPr>
              <w:pStyle w:val="TableParagraph"/>
              <w:ind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2055" w:type="dxa"/>
          </w:tcPr>
          <w:p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3633" w:type="dxa"/>
          </w:tcPr>
          <w:p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30" w:type="dxa"/>
          </w:tcPr>
          <w:p>
            <w:pPr>
              <w:pStyle w:val="TableParagraph"/>
              <w:ind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rPr>
          <w:trHeight w:val="184" w:hRule="exact"/>
        </w:trPr>
        <w:tc>
          <w:tcPr>
            <w:tcW w:w="6081" w:type="dxa"/>
            <w:shd w:val="clear" w:color="auto" w:fill="F8F8F8"/>
          </w:tcPr>
          <w:p>
            <w:pPr>
              <w:pStyle w:val="TableParagraph"/>
              <w:spacing w:before="14"/>
              <w:ind w:left="120"/>
              <w:rPr>
                <w:sz w:val="12"/>
              </w:rPr>
            </w:pPr>
            <w:r>
              <w:rPr>
                <w:sz w:val="12"/>
              </w:rPr>
              <w:t>DESPESA BRUTA COM PESSOAL (I)</w:t>
            </w:r>
          </w:p>
        </w:tc>
        <w:tc>
          <w:tcPr>
            <w:tcW w:w="2626" w:type="dxa"/>
            <w:shd w:val="clear" w:color="auto" w:fill="F8F8F8"/>
          </w:tcPr>
          <w:p>
            <w:pPr/>
          </w:p>
        </w:tc>
        <w:tc>
          <w:tcPr>
            <w:tcW w:w="2055" w:type="dxa"/>
            <w:shd w:val="clear" w:color="auto" w:fill="F8F8F8"/>
          </w:tcPr>
          <w:p>
            <w:pPr/>
          </w:p>
        </w:tc>
        <w:tc>
          <w:tcPr>
            <w:tcW w:w="3633" w:type="dxa"/>
            <w:shd w:val="clear" w:color="auto" w:fill="F8F8F8"/>
          </w:tcPr>
          <w:p>
            <w:pPr/>
          </w:p>
        </w:tc>
        <w:tc>
          <w:tcPr>
            <w:tcW w:w="830" w:type="dxa"/>
            <w:shd w:val="clear" w:color="auto" w:fill="F8F8F8"/>
          </w:tcPr>
          <w:p>
            <w:pPr/>
          </w:p>
        </w:tc>
      </w:tr>
      <w:tr>
        <w:trPr>
          <w:trHeight w:val="184" w:hRule="exact"/>
        </w:trPr>
        <w:tc>
          <w:tcPr>
            <w:tcW w:w="6081" w:type="dxa"/>
          </w:tcPr>
          <w:p>
            <w:pPr>
              <w:pStyle w:val="TableParagraph"/>
              <w:spacing w:before="14"/>
              <w:ind w:left="240"/>
              <w:rPr>
                <w:sz w:val="12"/>
              </w:rPr>
            </w:pPr>
            <w:r>
              <w:rPr>
                <w:sz w:val="12"/>
              </w:rPr>
              <w:t>Pessoal Ativo</w:t>
            </w:r>
          </w:p>
        </w:tc>
        <w:tc>
          <w:tcPr>
            <w:tcW w:w="2626" w:type="dxa"/>
          </w:tcPr>
          <w:p>
            <w:pPr/>
          </w:p>
        </w:tc>
        <w:tc>
          <w:tcPr>
            <w:tcW w:w="2055" w:type="dxa"/>
          </w:tcPr>
          <w:p>
            <w:pPr/>
          </w:p>
        </w:tc>
        <w:tc>
          <w:tcPr>
            <w:tcW w:w="3633" w:type="dxa"/>
          </w:tcPr>
          <w:p>
            <w:pPr/>
          </w:p>
        </w:tc>
        <w:tc>
          <w:tcPr>
            <w:tcW w:w="830" w:type="dxa"/>
          </w:tcPr>
          <w:p>
            <w:pPr/>
          </w:p>
        </w:tc>
      </w:tr>
      <w:tr>
        <w:trPr>
          <w:trHeight w:val="184" w:hRule="exact"/>
        </w:trPr>
        <w:tc>
          <w:tcPr>
            <w:tcW w:w="6081" w:type="dxa"/>
            <w:shd w:val="clear" w:color="auto" w:fill="F8F8F8"/>
          </w:tcPr>
          <w:p>
            <w:pPr>
              <w:pStyle w:val="TableParagraph"/>
              <w:spacing w:before="14"/>
              <w:ind w:left="240"/>
              <w:rPr>
                <w:sz w:val="12"/>
              </w:rPr>
            </w:pPr>
            <w:r>
              <w:rPr>
                <w:sz w:val="12"/>
              </w:rPr>
              <w:t>Outras despesas de pessoal decorrentes de contratos de terceirização (§ 1º art. 18 da LRF)</w:t>
            </w:r>
          </w:p>
        </w:tc>
        <w:tc>
          <w:tcPr>
            <w:tcW w:w="2626" w:type="dxa"/>
            <w:shd w:val="clear" w:color="auto" w:fill="F8F8F8"/>
          </w:tcPr>
          <w:p>
            <w:pPr/>
          </w:p>
        </w:tc>
        <w:tc>
          <w:tcPr>
            <w:tcW w:w="2055" w:type="dxa"/>
            <w:shd w:val="clear" w:color="auto" w:fill="F8F8F8"/>
          </w:tcPr>
          <w:p>
            <w:pPr/>
          </w:p>
        </w:tc>
        <w:tc>
          <w:tcPr>
            <w:tcW w:w="3633" w:type="dxa"/>
            <w:shd w:val="clear" w:color="auto" w:fill="F8F8F8"/>
          </w:tcPr>
          <w:p>
            <w:pPr/>
          </w:p>
        </w:tc>
        <w:tc>
          <w:tcPr>
            <w:tcW w:w="830" w:type="dxa"/>
            <w:shd w:val="clear" w:color="auto" w:fill="F8F8F8"/>
          </w:tcPr>
          <w:p>
            <w:pPr/>
          </w:p>
        </w:tc>
      </w:tr>
      <w:tr>
        <w:trPr>
          <w:trHeight w:val="184" w:hRule="exact"/>
        </w:trPr>
        <w:tc>
          <w:tcPr>
            <w:tcW w:w="6081" w:type="dxa"/>
          </w:tcPr>
          <w:p>
            <w:pPr>
              <w:pStyle w:val="TableParagraph"/>
              <w:spacing w:before="14"/>
              <w:ind w:left="120"/>
              <w:rPr>
                <w:sz w:val="12"/>
              </w:rPr>
            </w:pPr>
            <w:r>
              <w:rPr>
                <w:sz w:val="12"/>
              </w:rPr>
              <w:t>DESPESAS NÃO COMPUTADAS (§ 1º do art. 19 da LRF) (II)</w:t>
            </w:r>
          </w:p>
        </w:tc>
        <w:tc>
          <w:tcPr>
            <w:tcW w:w="2626" w:type="dxa"/>
          </w:tcPr>
          <w:p>
            <w:pPr/>
          </w:p>
        </w:tc>
        <w:tc>
          <w:tcPr>
            <w:tcW w:w="2055" w:type="dxa"/>
          </w:tcPr>
          <w:p>
            <w:pPr/>
          </w:p>
        </w:tc>
        <w:tc>
          <w:tcPr>
            <w:tcW w:w="3633" w:type="dxa"/>
          </w:tcPr>
          <w:p>
            <w:pPr/>
          </w:p>
        </w:tc>
        <w:tc>
          <w:tcPr>
            <w:tcW w:w="830" w:type="dxa"/>
          </w:tcPr>
          <w:p>
            <w:pPr/>
          </w:p>
        </w:tc>
      </w:tr>
      <w:tr>
        <w:trPr>
          <w:trHeight w:val="184" w:hRule="exact"/>
        </w:trPr>
        <w:tc>
          <w:tcPr>
            <w:tcW w:w="6081" w:type="dxa"/>
            <w:shd w:val="clear" w:color="auto" w:fill="F8F8F8"/>
          </w:tcPr>
          <w:p>
            <w:pPr>
              <w:pStyle w:val="TableParagraph"/>
              <w:spacing w:before="14"/>
              <w:ind w:left="240"/>
              <w:rPr>
                <w:sz w:val="12"/>
              </w:rPr>
            </w:pPr>
            <w:r>
              <w:rPr>
                <w:sz w:val="12"/>
              </w:rPr>
              <w:t>Indenizações por Demissão e Incentivos à Demissão Voluntária</w:t>
            </w:r>
          </w:p>
        </w:tc>
        <w:tc>
          <w:tcPr>
            <w:tcW w:w="2626" w:type="dxa"/>
            <w:shd w:val="clear" w:color="auto" w:fill="F8F8F8"/>
          </w:tcPr>
          <w:p>
            <w:pPr/>
          </w:p>
        </w:tc>
        <w:tc>
          <w:tcPr>
            <w:tcW w:w="2055" w:type="dxa"/>
            <w:shd w:val="clear" w:color="auto" w:fill="F8F8F8"/>
          </w:tcPr>
          <w:p>
            <w:pPr/>
          </w:p>
        </w:tc>
        <w:tc>
          <w:tcPr>
            <w:tcW w:w="3633" w:type="dxa"/>
            <w:shd w:val="clear" w:color="auto" w:fill="F8F8F8"/>
          </w:tcPr>
          <w:p>
            <w:pPr/>
          </w:p>
        </w:tc>
        <w:tc>
          <w:tcPr>
            <w:tcW w:w="830" w:type="dxa"/>
            <w:shd w:val="clear" w:color="auto" w:fill="F8F8F8"/>
          </w:tcPr>
          <w:p>
            <w:pPr/>
          </w:p>
        </w:tc>
      </w:tr>
      <w:tr>
        <w:trPr>
          <w:trHeight w:val="184" w:hRule="exact"/>
        </w:trPr>
        <w:tc>
          <w:tcPr>
            <w:tcW w:w="6081" w:type="dxa"/>
          </w:tcPr>
          <w:p>
            <w:pPr>
              <w:pStyle w:val="TableParagraph"/>
              <w:spacing w:before="14"/>
              <w:ind w:left="240"/>
              <w:rPr>
                <w:sz w:val="12"/>
              </w:rPr>
            </w:pPr>
            <w:r>
              <w:rPr>
                <w:sz w:val="12"/>
              </w:rPr>
              <w:t>Decorrentes de Decisão Judicial de período anterior ao da apuração</w:t>
            </w:r>
          </w:p>
        </w:tc>
        <w:tc>
          <w:tcPr>
            <w:tcW w:w="2626" w:type="dxa"/>
          </w:tcPr>
          <w:p>
            <w:pPr/>
          </w:p>
        </w:tc>
        <w:tc>
          <w:tcPr>
            <w:tcW w:w="2055" w:type="dxa"/>
          </w:tcPr>
          <w:p>
            <w:pPr/>
          </w:p>
        </w:tc>
        <w:tc>
          <w:tcPr>
            <w:tcW w:w="3633" w:type="dxa"/>
          </w:tcPr>
          <w:p>
            <w:pPr/>
          </w:p>
        </w:tc>
        <w:tc>
          <w:tcPr>
            <w:tcW w:w="830" w:type="dxa"/>
          </w:tcPr>
          <w:p>
            <w:pPr/>
          </w:p>
        </w:tc>
      </w:tr>
      <w:tr>
        <w:trPr>
          <w:trHeight w:val="184" w:hRule="exact"/>
        </w:trPr>
        <w:tc>
          <w:tcPr>
            <w:tcW w:w="6081" w:type="dxa"/>
            <w:shd w:val="clear" w:color="auto" w:fill="F8F8F8"/>
          </w:tcPr>
          <w:p>
            <w:pPr>
              <w:pStyle w:val="TableParagraph"/>
              <w:spacing w:before="14"/>
              <w:ind w:left="240"/>
              <w:rPr>
                <w:sz w:val="12"/>
              </w:rPr>
            </w:pPr>
            <w:r>
              <w:rPr>
                <w:sz w:val="12"/>
              </w:rPr>
              <w:t>Despesas de Exercícios Anteriores</w:t>
            </w:r>
          </w:p>
        </w:tc>
        <w:tc>
          <w:tcPr>
            <w:tcW w:w="2626" w:type="dxa"/>
            <w:shd w:val="clear" w:color="auto" w:fill="F8F8F8"/>
          </w:tcPr>
          <w:p>
            <w:pPr/>
          </w:p>
        </w:tc>
        <w:tc>
          <w:tcPr>
            <w:tcW w:w="2055" w:type="dxa"/>
            <w:shd w:val="clear" w:color="auto" w:fill="F8F8F8"/>
          </w:tcPr>
          <w:p>
            <w:pPr/>
          </w:p>
        </w:tc>
        <w:tc>
          <w:tcPr>
            <w:tcW w:w="3633" w:type="dxa"/>
            <w:shd w:val="clear" w:color="auto" w:fill="F8F8F8"/>
          </w:tcPr>
          <w:p>
            <w:pPr/>
          </w:p>
        </w:tc>
        <w:tc>
          <w:tcPr>
            <w:tcW w:w="830" w:type="dxa"/>
            <w:shd w:val="clear" w:color="auto" w:fill="F8F8F8"/>
          </w:tcPr>
          <w:p>
            <w:pPr/>
          </w:p>
        </w:tc>
      </w:tr>
      <w:tr>
        <w:trPr>
          <w:trHeight w:val="184" w:hRule="exact"/>
        </w:trPr>
        <w:tc>
          <w:tcPr>
            <w:tcW w:w="6081" w:type="dxa"/>
          </w:tcPr>
          <w:p>
            <w:pPr>
              <w:pStyle w:val="TableParagraph"/>
              <w:spacing w:before="14"/>
              <w:ind w:left="120"/>
              <w:rPr>
                <w:sz w:val="12"/>
              </w:rPr>
            </w:pPr>
            <w:r>
              <w:rPr>
                <w:sz w:val="12"/>
              </w:rPr>
              <w:t>DESPESA TOTAL COM PESSOAL (III) = (I - II)</w:t>
            </w:r>
          </w:p>
        </w:tc>
        <w:tc>
          <w:tcPr>
            <w:tcW w:w="2626" w:type="dxa"/>
          </w:tcPr>
          <w:p>
            <w:pPr/>
          </w:p>
        </w:tc>
        <w:tc>
          <w:tcPr>
            <w:tcW w:w="2055" w:type="dxa"/>
          </w:tcPr>
          <w:p>
            <w:pPr/>
          </w:p>
        </w:tc>
        <w:tc>
          <w:tcPr>
            <w:tcW w:w="3633" w:type="dxa"/>
          </w:tcPr>
          <w:p>
            <w:pPr/>
          </w:p>
        </w:tc>
        <w:tc>
          <w:tcPr>
            <w:tcW w:w="830" w:type="dxa"/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0" w:footer="251" w:top="680" w:bottom="440" w:left="600" w:right="600"/>
        </w:sectPr>
      </w:pPr>
    </w:p>
    <w:tbl>
      <w:tblPr>
        <w:tblW w:w="0" w:type="auto"/>
        <w:jc w:val="left"/>
        <w:tblInd w:w="1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5"/>
        <w:gridCol w:w="7210"/>
      </w:tblGrid>
      <w:tr>
        <w:trPr>
          <w:trHeight w:val="242" w:hRule="exact"/>
        </w:trPr>
        <w:tc>
          <w:tcPr>
            <w:tcW w:w="3255" w:type="dxa"/>
            <w:vMerge w:val="restart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5000" cy="476250"/>
                  <wp:effectExtent l="0" t="0" r="0" b="0"/>
                  <wp:docPr id="9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Relatório de Gestão Fiscal Simplificado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Prefeitura Municipal de Cordislândia - MG (Poder Executivo)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CNPJ:  18712166000104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Exercício: 2015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 de referência: 1º semestre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5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01 | Tabela 1.4 - Demonstrativo da Despesa com Pessoal - Ente Consorciado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5"/>
        <w:gridCol w:w="4138"/>
      </w:tblGrid>
      <w:tr>
        <w:trPr>
          <w:trHeight w:val="170" w:hRule="exact"/>
        </w:trPr>
        <w:tc>
          <w:tcPr>
            <w:tcW w:w="6195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448" w:right="2448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Valores</w:t>
            </w:r>
          </w:p>
        </w:tc>
      </w:tr>
      <w:tr>
        <w:trPr>
          <w:trHeight w:val="170" w:hRule="exact"/>
        </w:trPr>
        <w:tc>
          <w:tcPr>
            <w:tcW w:w="6195" w:type="dxa"/>
            <w:vMerge/>
            <w:shd w:val="clear" w:color="auto" w:fill="F4F4F4"/>
          </w:tcPr>
          <w:p>
            <w:pPr/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30/06/2015</w:t>
            </w:r>
          </w:p>
        </w:tc>
      </w:tr>
      <w:tr>
        <w:trPr>
          <w:trHeight w:val="170" w:hRule="exact"/>
        </w:trPr>
        <w:tc>
          <w:tcPr>
            <w:tcW w:w="6195" w:type="dxa"/>
          </w:tcPr>
          <w:p>
            <w:pPr>
              <w:pStyle w:val="TableParagraph"/>
              <w:spacing w:before="22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6195" w:type="dxa"/>
            <w:shd w:val="clear" w:color="auto" w:fill="F8F8F8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</w:tbl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02 | Tabela 2.0 - Demonstrativo da Dívida Consolidada Líquida - Municípios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3029"/>
        <w:gridCol w:w="1591"/>
        <w:gridCol w:w="1589"/>
      </w:tblGrid>
      <w:tr>
        <w:trPr>
          <w:trHeight w:val="170" w:hRule="exact"/>
        </w:trPr>
        <w:tc>
          <w:tcPr>
            <w:tcW w:w="4125" w:type="dxa"/>
            <w:vMerge w:val="restart"/>
            <w:shd w:val="clear" w:color="auto" w:fill="F4F4F4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7"/>
              <w:ind w:left="605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Tabela 2.0 - Demonstrativo da Dívida Consolidada Líquida</w:t>
            </w:r>
          </w:p>
        </w:tc>
        <w:tc>
          <w:tcPr>
            <w:tcW w:w="6208" w:type="dxa"/>
            <w:gridSpan w:val="3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2109" w:right="210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Cálculo da Dívida Consolidada Líquida</w:t>
            </w:r>
          </w:p>
        </w:tc>
      </w:tr>
      <w:tr>
        <w:trPr>
          <w:trHeight w:val="170" w:hRule="exact"/>
        </w:trPr>
        <w:tc>
          <w:tcPr>
            <w:tcW w:w="4125" w:type="dxa"/>
            <w:vMerge/>
            <w:shd w:val="clear" w:color="auto" w:fill="F4F4F4"/>
          </w:tcPr>
          <w:p>
            <w:pPr/>
          </w:p>
        </w:tc>
        <w:tc>
          <w:tcPr>
            <w:tcW w:w="3029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37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SALDO DO EXERCÍCIO ANTERIOR</w:t>
            </w:r>
          </w:p>
        </w:tc>
        <w:tc>
          <w:tcPr>
            <w:tcW w:w="3179" w:type="dxa"/>
            <w:gridSpan w:val="2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782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SALDO DO EXERCÍCIO DE 2015</w:t>
            </w:r>
          </w:p>
        </w:tc>
      </w:tr>
      <w:tr>
        <w:trPr>
          <w:trHeight w:val="170" w:hRule="exact"/>
        </w:trPr>
        <w:tc>
          <w:tcPr>
            <w:tcW w:w="4125" w:type="dxa"/>
            <w:vMerge/>
            <w:shd w:val="clear" w:color="auto" w:fill="F4F4F4"/>
          </w:tcPr>
          <w:p>
            <w:pPr/>
          </w:p>
        </w:tc>
        <w:tc>
          <w:tcPr>
            <w:tcW w:w="3029" w:type="dxa"/>
            <w:vMerge/>
            <w:shd w:val="clear" w:color="auto" w:fill="F4F4F4"/>
          </w:tcPr>
          <w:p>
            <w:pPr/>
          </w:p>
        </w:tc>
        <w:tc>
          <w:tcPr>
            <w:tcW w:w="1591" w:type="dxa"/>
            <w:shd w:val="clear" w:color="auto" w:fill="F4F4F4"/>
          </w:tcPr>
          <w:p>
            <w:pPr>
              <w:pStyle w:val="TableParagraph"/>
              <w:spacing w:before="22"/>
              <w:ind w:left="341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Até o 1º Semestre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341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Até o 2º Semestre</w:t>
            </w:r>
          </w:p>
        </w:tc>
      </w:tr>
      <w:tr>
        <w:trPr>
          <w:trHeight w:val="170" w:hRule="exact"/>
        </w:trPr>
        <w:tc>
          <w:tcPr>
            <w:tcW w:w="4125" w:type="dxa"/>
          </w:tcPr>
          <w:p>
            <w:pPr>
              <w:pStyle w:val="TableParagraph"/>
              <w:spacing w:before="22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Dívida Consolidada</w:t>
            </w:r>
          </w:p>
        </w:tc>
        <w:tc>
          <w:tcPr>
            <w:tcW w:w="3029" w:type="dxa"/>
          </w:tcPr>
          <w:p>
            <w:pPr>
              <w:pStyle w:val="TableParagraph"/>
              <w:spacing w:before="22"/>
              <w:ind w:left="148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1591" w:type="dxa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DÍVIDA CONSOLIDADA - DC (I)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Dívida Mobiliária</w:t>
            </w:r>
          </w:p>
        </w:tc>
        <w:tc>
          <w:tcPr>
            <w:tcW w:w="3029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Dívida Contratual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</w:tcPr>
          <w:p>
            <w:pPr>
              <w:pStyle w:val="TableParagraph"/>
              <w:spacing w:before="19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Interna</w:t>
            </w:r>
          </w:p>
        </w:tc>
        <w:tc>
          <w:tcPr>
            <w:tcW w:w="3029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Externa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Precatórios Posteriores a 05/05/2000 Vencidos e Não Pagos</w:t>
            </w:r>
          </w:p>
        </w:tc>
        <w:tc>
          <w:tcPr>
            <w:tcW w:w="3029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Outras Dívidas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DEDUÇÕES (II)</w:t>
            </w:r>
          </w:p>
        </w:tc>
        <w:tc>
          <w:tcPr>
            <w:tcW w:w="3029" w:type="dxa"/>
          </w:tcPr>
          <w:p>
            <w:pPr/>
          </w:p>
        </w:tc>
        <w:tc>
          <w:tcPr>
            <w:tcW w:w="1591" w:type="dxa"/>
          </w:tcPr>
          <w:p>
            <w:pPr/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Disponibilidade de Caixa Bruta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Demais Haveres Financeiros</w:t>
            </w:r>
          </w:p>
        </w:tc>
        <w:tc>
          <w:tcPr>
            <w:tcW w:w="3029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(-) Restos a Pagar Processados (Exceto Precatórios)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DÍVIDA CONSOLIDADA LÍQUIDA (DCL) (III) = (I - II)</w:t>
            </w:r>
          </w:p>
        </w:tc>
        <w:tc>
          <w:tcPr>
            <w:tcW w:w="3029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RECEITA CORRENTE LÍQUIDA - RCL</w:t>
            </w:r>
          </w:p>
        </w:tc>
        <w:tc>
          <w:tcPr>
            <w:tcW w:w="3029" w:type="dxa"/>
            <w:shd w:val="clear" w:color="auto" w:fill="F8F8F8"/>
          </w:tcPr>
          <w:p>
            <w:pPr/>
          </w:p>
        </w:tc>
        <w:tc>
          <w:tcPr>
            <w:tcW w:w="1591" w:type="dxa"/>
            <w:shd w:val="clear" w:color="auto" w:fill="F8F8F8"/>
          </w:tcPr>
          <w:p>
            <w:pPr/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4125" w:type="dxa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% da DC sobre a RCL (I/RCL)</w:t>
            </w:r>
          </w:p>
        </w:tc>
        <w:tc>
          <w:tcPr>
            <w:tcW w:w="3029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% da DCL sobre a RCL (III/RCL)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LIMITE DEFINIDO POR RESOLUÇÃO DO SENADO FEDERAL</w:t>
            </w:r>
          </w:p>
        </w:tc>
        <w:tc>
          <w:tcPr>
            <w:tcW w:w="3029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LIMITE DE ALERTA (inciso III do § 1º do art. 59 da LRF)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70" w:hRule="exact"/>
        </w:trPr>
        <w:tc>
          <w:tcPr>
            <w:tcW w:w="4125" w:type="dxa"/>
          </w:tcPr>
          <w:p>
            <w:pPr>
              <w:pStyle w:val="TableParagraph"/>
              <w:spacing w:before="22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Detalhamento da Dívida Contratual</w:t>
            </w:r>
          </w:p>
        </w:tc>
        <w:tc>
          <w:tcPr>
            <w:tcW w:w="3029" w:type="dxa"/>
          </w:tcPr>
          <w:p>
            <w:pPr>
              <w:pStyle w:val="TableParagraph"/>
              <w:spacing w:before="22"/>
              <w:ind w:left="148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1591" w:type="dxa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DÍVIDA CONTRATUAL (IV = V + VI + VII + VIII)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DÍVIDA DE PPP (V)</w:t>
            </w:r>
          </w:p>
        </w:tc>
        <w:tc>
          <w:tcPr>
            <w:tcW w:w="3029" w:type="dxa"/>
          </w:tcPr>
          <w:p>
            <w:pPr/>
          </w:p>
        </w:tc>
        <w:tc>
          <w:tcPr>
            <w:tcW w:w="1591" w:type="dxa"/>
          </w:tcPr>
          <w:p>
            <w:pPr/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PARCELAMENTO DE DÍVIDAS (VI)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De Tributos</w:t>
            </w:r>
          </w:p>
        </w:tc>
        <w:tc>
          <w:tcPr>
            <w:tcW w:w="3029" w:type="dxa"/>
          </w:tcPr>
          <w:p>
            <w:pPr/>
          </w:p>
        </w:tc>
        <w:tc>
          <w:tcPr>
            <w:tcW w:w="1591" w:type="dxa"/>
          </w:tcPr>
          <w:p>
            <w:pPr/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De Contribuições Sociais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</w:tcPr>
          <w:p>
            <w:pPr>
              <w:pStyle w:val="TableParagraph"/>
              <w:spacing w:before="19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Previdenciárias</w:t>
            </w:r>
          </w:p>
        </w:tc>
        <w:tc>
          <w:tcPr>
            <w:tcW w:w="3029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spacing w:before="19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Demais Contribuições Sociais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Do FGTS</w:t>
            </w:r>
          </w:p>
        </w:tc>
        <w:tc>
          <w:tcPr>
            <w:tcW w:w="3029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Com Instituição Não Financeira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DÍVIDA COM INSTITUIÇÃO FINANCEIRA (VII)</w:t>
            </w:r>
          </w:p>
        </w:tc>
        <w:tc>
          <w:tcPr>
            <w:tcW w:w="3029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Interna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Externa</w:t>
            </w:r>
          </w:p>
        </w:tc>
        <w:tc>
          <w:tcPr>
            <w:tcW w:w="3029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DEMAIS DÍVIDAS CONTRATUAIS (VIII)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70" w:hRule="exact"/>
        </w:trPr>
        <w:tc>
          <w:tcPr>
            <w:tcW w:w="4125" w:type="dxa"/>
          </w:tcPr>
          <w:p>
            <w:pPr>
              <w:pStyle w:val="TableParagraph"/>
              <w:spacing w:before="22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Outros Valores Não Integrantes da DC</w:t>
            </w:r>
          </w:p>
        </w:tc>
        <w:tc>
          <w:tcPr>
            <w:tcW w:w="3029" w:type="dxa"/>
          </w:tcPr>
          <w:p>
            <w:pPr>
              <w:pStyle w:val="TableParagraph"/>
              <w:spacing w:before="22"/>
              <w:ind w:left="1489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  <w:tc>
          <w:tcPr>
            <w:tcW w:w="1591" w:type="dxa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Precatórios Anteriores a 05/05/2000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Precatórios Posteriores a 05/05/2000</w:t>
            </w:r>
          </w:p>
        </w:tc>
        <w:tc>
          <w:tcPr>
            <w:tcW w:w="3029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Insuficiência Financeira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Depósitos</w:t>
            </w:r>
          </w:p>
        </w:tc>
        <w:tc>
          <w:tcPr>
            <w:tcW w:w="3029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RP Não-Processados de Exercícios Anteriores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ANTECIPAÇÕES DE RECEITA ORÇAMENTÁRIA - ARO</w:t>
            </w:r>
          </w:p>
        </w:tc>
        <w:tc>
          <w:tcPr>
            <w:tcW w:w="3029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70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spacing w:before="22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Dívida Consolidada Previdenciária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spacing w:before="22"/>
              <w:ind w:left="1489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4125" w:type="dxa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DÍVIDA CONSOLIDADA PREVIDENCIÁRIA (IX)</w:t>
            </w:r>
          </w:p>
        </w:tc>
        <w:tc>
          <w:tcPr>
            <w:tcW w:w="3029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Passivo Atuarial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Demais Dívidas</w:t>
            </w:r>
          </w:p>
        </w:tc>
        <w:tc>
          <w:tcPr>
            <w:tcW w:w="3029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DEDUÇÕES (X)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Disponibilidade de Caixa Bruta</w:t>
            </w:r>
          </w:p>
        </w:tc>
        <w:tc>
          <w:tcPr>
            <w:tcW w:w="3029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Investimentos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Demais Haveres Financeiros</w:t>
            </w:r>
          </w:p>
        </w:tc>
        <w:tc>
          <w:tcPr>
            <w:tcW w:w="3029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(-) Restos a Pagar Processados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Obrigações Não Integrantes da Dívida Consolidada</w:t>
            </w:r>
          </w:p>
        </w:tc>
        <w:tc>
          <w:tcPr>
            <w:tcW w:w="3029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DÍVIDA CONSOLIDADA LÍQUIDA PREVIDENCIÁRIA (XI) = (IX - X)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1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89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</w:tbl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02 | Tabela 2.0 - Demonstrativo da Dívida Consolidada Líquida - Municípios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5"/>
        <w:gridCol w:w="4138"/>
      </w:tblGrid>
      <w:tr>
        <w:trPr>
          <w:trHeight w:val="170" w:hRule="exact"/>
        </w:trPr>
        <w:tc>
          <w:tcPr>
            <w:tcW w:w="6195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448" w:right="2448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Valores</w:t>
            </w:r>
          </w:p>
        </w:tc>
      </w:tr>
      <w:tr>
        <w:trPr>
          <w:trHeight w:val="170" w:hRule="exact"/>
        </w:trPr>
        <w:tc>
          <w:tcPr>
            <w:tcW w:w="6195" w:type="dxa"/>
            <w:vMerge/>
            <w:shd w:val="clear" w:color="auto" w:fill="F4F4F4"/>
          </w:tcPr>
          <w:p>
            <w:pPr/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30/06/2015</w:t>
            </w:r>
          </w:p>
        </w:tc>
      </w:tr>
      <w:tr>
        <w:trPr>
          <w:trHeight w:val="170" w:hRule="exact"/>
        </w:trPr>
        <w:tc>
          <w:tcPr>
            <w:tcW w:w="6195" w:type="dxa"/>
          </w:tcPr>
          <w:p>
            <w:pPr>
              <w:pStyle w:val="TableParagraph"/>
              <w:spacing w:before="22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6195" w:type="dxa"/>
            <w:shd w:val="clear" w:color="auto" w:fill="F8F8F8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</w:tbl>
    <w:p>
      <w:pPr>
        <w:spacing w:after="0"/>
        <w:sectPr>
          <w:pgSz w:w="11900" w:h="16840"/>
          <w:pgMar w:header="0" w:footer="251" w:top="700" w:bottom="44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5"/>
        <w:gridCol w:w="12142"/>
      </w:tblGrid>
      <w:tr>
        <w:trPr>
          <w:trHeight w:val="242" w:hRule="exact"/>
        </w:trPr>
        <w:tc>
          <w:tcPr>
            <w:tcW w:w="3255" w:type="dxa"/>
            <w:vMerge w:val="restart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5000" cy="476250"/>
                  <wp:effectExtent l="0" t="0" r="0" b="0"/>
                  <wp:docPr id="1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Relatório de Gestão Fiscal Simplificado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Prefeitura Municipal de Cordislândia - MG (Poder Executivo)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CNPJ:  18712166000104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Exercício: 2015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 de referência: 1º semestre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8"/>
        </w:rPr>
      </w:pPr>
    </w:p>
    <w:p>
      <w:pPr>
        <w:pStyle w:val="Heading2"/>
      </w:pPr>
      <w:r>
        <w:rPr/>
        <w:pict>
          <v:shape style="position:absolute;margin-left:803.250061pt;margin-top:21.101858pt;width:.75pt;height:20.9pt;mso-position-horizontal-relative:page;mso-position-vertical-relative:paragraph;z-index:-84496" coordorigin="16065,422" coordsize="15,418" path="m16080,705l16065,705,16065,825,16080,840,16080,705m16080,571l16065,571,16065,690,16080,705,16080,571m16080,422l16065,437,16065,556,16080,571,16080,422e" filled="true" fillcolor="#cccccc" stroked="false">
            <v:path arrowok="t"/>
            <v:fill type="solid"/>
            <w10:wrap type="none"/>
          </v:shape>
        </w:pict>
      </w:r>
      <w:r>
        <w:rPr/>
        <w:t>RGF-Anexo 02 | Tabela 2.1 - Trajetória de Retorno ao Limite da Dívida Consolidada Líquida - Municípios | Padrao</w:t>
      </w:r>
    </w:p>
    <w:p>
      <w:pPr>
        <w:spacing w:line="240" w:lineRule="auto" w:before="0" w:after="0"/>
        <w:rPr>
          <w:b/>
          <w:sz w:val="12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6"/>
        <w:gridCol w:w="820"/>
        <w:gridCol w:w="640"/>
        <w:gridCol w:w="696"/>
        <w:gridCol w:w="862"/>
        <w:gridCol w:w="1172"/>
        <w:gridCol w:w="1169"/>
        <w:gridCol w:w="1447"/>
        <w:gridCol w:w="1186"/>
        <w:gridCol w:w="1183"/>
        <w:gridCol w:w="1426"/>
        <w:gridCol w:w="1166"/>
        <w:gridCol w:w="1171"/>
      </w:tblGrid>
      <w:tr>
        <w:trPr>
          <w:trHeight w:val="134" w:hRule="exact"/>
        </w:trPr>
        <w:tc>
          <w:tcPr>
            <w:tcW w:w="2296" w:type="dxa"/>
            <w:vMerge w:val="restart"/>
            <w:shd w:val="clear" w:color="auto" w:fill="F4F4F4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line="266" w:lineRule="auto" w:before="1"/>
              <w:ind w:left="771" w:right="101" w:hanging="580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Tabela 2.1 - Trajetória de Retorno ao Limite da Dívida Consolidada Líquida</w:t>
            </w:r>
          </w:p>
        </w:tc>
        <w:tc>
          <w:tcPr>
            <w:tcW w:w="12937" w:type="dxa"/>
            <w:gridSpan w:val="12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5503" w:right="5521"/>
              <w:jc w:val="center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Apuração da Trajetória de Retorno ao Limite da </w:t>
            </w:r>
            <w:r>
              <w:rPr>
                <w:b/>
                <w:color w:val="333333"/>
                <w:spacing w:val="14"/>
                <w:w w:val="105"/>
                <w:sz w:val="7"/>
              </w:rPr>
              <w:t> </w:t>
            </w:r>
            <w:r>
              <w:rPr>
                <w:b/>
                <w:color w:val="333333"/>
                <w:w w:val="105"/>
                <w:sz w:val="7"/>
              </w:rPr>
              <w:t>DCL</w:t>
            </w:r>
          </w:p>
        </w:tc>
      </w:tr>
      <w:tr>
        <w:trPr>
          <w:trHeight w:val="134" w:hRule="exact"/>
        </w:trPr>
        <w:tc>
          <w:tcPr>
            <w:tcW w:w="2296" w:type="dxa"/>
            <w:vMerge/>
            <w:shd w:val="clear" w:color="auto" w:fill="F4F4F4"/>
          </w:tcPr>
          <w:p>
            <w:pPr/>
          </w:p>
        </w:tc>
        <w:tc>
          <w:tcPr>
            <w:tcW w:w="2155" w:type="dxa"/>
            <w:gridSpan w:val="3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354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Exercício de Descumprimento do  Limite</w:t>
            </w:r>
          </w:p>
        </w:tc>
        <w:tc>
          <w:tcPr>
            <w:tcW w:w="862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  <w:tc>
          <w:tcPr>
            <w:tcW w:w="2342" w:type="dxa"/>
            <w:gridSpan w:val="2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33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Exercício do Primeiro Período  Seguinte</w:t>
            </w:r>
          </w:p>
        </w:tc>
        <w:tc>
          <w:tcPr>
            <w:tcW w:w="2632" w:type="dxa"/>
            <w:gridSpan w:val="2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1193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Exercício do Segundo Período  Seguinte</w:t>
            </w: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  <w:tc>
          <w:tcPr>
            <w:tcW w:w="2592" w:type="dxa"/>
            <w:gridSpan w:val="2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1175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Exercício do Terceiro Período  Seguinte</w:t>
            </w:r>
          </w:p>
        </w:tc>
        <w:tc>
          <w:tcPr>
            <w:tcW w:w="1171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</w:tr>
      <w:tr>
        <w:trPr>
          <w:trHeight w:val="134" w:hRule="exact"/>
        </w:trPr>
        <w:tc>
          <w:tcPr>
            <w:tcW w:w="2296" w:type="dxa"/>
            <w:vMerge/>
            <w:shd w:val="clear" w:color="auto" w:fill="F4F4F4"/>
          </w:tcPr>
          <w:p>
            <w:pPr/>
          </w:p>
        </w:tc>
        <w:tc>
          <w:tcPr>
            <w:tcW w:w="2155" w:type="dxa"/>
            <w:gridSpan w:val="3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329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No Quadrimestre/Semestre de  Referência</w:t>
            </w:r>
          </w:p>
        </w:tc>
        <w:tc>
          <w:tcPr>
            <w:tcW w:w="862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  <w:tc>
          <w:tcPr>
            <w:tcW w:w="2342" w:type="dxa"/>
            <w:gridSpan w:val="2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267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Primeiro Período Seguinte</w:t>
            </w:r>
          </w:p>
        </w:tc>
        <w:tc>
          <w:tcPr>
            <w:tcW w:w="2632" w:type="dxa"/>
            <w:gridSpan w:val="2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1427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Segundo Período Seguinte</w:t>
            </w: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  <w:tc>
          <w:tcPr>
            <w:tcW w:w="2592" w:type="dxa"/>
            <w:gridSpan w:val="2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1409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Terceiro Período Seguinte</w:t>
            </w:r>
          </w:p>
        </w:tc>
        <w:tc>
          <w:tcPr>
            <w:tcW w:w="1171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</w:tr>
      <w:tr>
        <w:trPr>
          <w:trHeight w:val="223" w:hRule="exact"/>
        </w:trPr>
        <w:tc>
          <w:tcPr>
            <w:tcW w:w="2296" w:type="dxa"/>
            <w:vMerge/>
            <w:shd w:val="clear" w:color="auto" w:fill="F4F4F4"/>
          </w:tcPr>
          <w:p>
            <w:pPr/>
          </w:p>
        </w:tc>
        <w:tc>
          <w:tcPr>
            <w:tcW w:w="820" w:type="dxa"/>
            <w:shd w:val="clear" w:color="auto" w:fill="F4F4F4"/>
          </w:tcPr>
          <w:p>
            <w:pPr>
              <w:pStyle w:val="TableParagraph"/>
              <w:spacing w:line="266" w:lineRule="auto" w:before="21"/>
              <w:ind w:left="314" w:right="23" w:hanging="288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Percentual Limite Má ximo</w:t>
            </w:r>
          </w:p>
        </w:tc>
        <w:tc>
          <w:tcPr>
            <w:tcW w:w="640" w:type="dxa"/>
            <w:shd w:val="clear" w:color="auto" w:fill="F4F4F4"/>
          </w:tcPr>
          <w:p>
            <w:pPr>
              <w:pStyle w:val="TableParagraph"/>
              <w:spacing w:line="266" w:lineRule="auto" w:before="21"/>
              <w:ind w:left="157" w:right="109" w:hanging="38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Percentual Apurado</w:t>
            </w:r>
          </w:p>
        </w:tc>
        <w:tc>
          <w:tcPr>
            <w:tcW w:w="696" w:type="dxa"/>
            <w:shd w:val="clear" w:color="auto" w:fill="F4F4F4"/>
          </w:tcPr>
          <w:p>
            <w:pPr>
              <w:pStyle w:val="TableParagraph"/>
              <w:spacing w:line="266" w:lineRule="auto" w:before="21"/>
              <w:ind w:left="153" w:right="137" w:hanging="5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Percentual Excedente</w:t>
            </w:r>
          </w:p>
        </w:tc>
        <w:tc>
          <w:tcPr>
            <w:tcW w:w="862" w:type="dxa"/>
            <w:shd w:val="clear" w:color="auto" w:fill="F4F4F4"/>
          </w:tcPr>
          <w:p>
            <w:pPr>
              <w:pStyle w:val="TableParagraph"/>
              <w:spacing w:line="266" w:lineRule="auto" w:before="21"/>
              <w:ind w:left="333" w:hanging="310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Percentual Redutor Mí nimo</w:t>
            </w:r>
          </w:p>
        </w:tc>
        <w:tc>
          <w:tcPr>
            <w:tcW w:w="1172" w:type="dxa"/>
            <w:shd w:val="clear" w:color="auto" w:fill="F4F4F4"/>
          </w:tcPr>
          <w:p>
            <w:pPr>
              <w:pStyle w:val="TableParagraph"/>
              <w:spacing w:line="266" w:lineRule="auto" w:before="21"/>
              <w:ind w:left="438" w:hanging="381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Percentual Residual Primeiro Período</w:t>
            </w:r>
          </w:p>
        </w:tc>
        <w:tc>
          <w:tcPr>
            <w:tcW w:w="1169" w:type="dxa"/>
            <w:shd w:val="clear" w:color="auto" w:fill="F4F4F4"/>
          </w:tcPr>
          <w:p>
            <w:pPr>
              <w:pStyle w:val="TableParagraph"/>
              <w:spacing w:line="266" w:lineRule="auto" w:before="21"/>
              <w:ind w:left="436" w:hanging="379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Percentual Apurado Primeiro Período</w:t>
            </w:r>
          </w:p>
        </w:tc>
        <w:tc>
          <w:tcPr>
            <w:tcW w:w="1447" w:type="dxa"/>
            <w:shd w:val="clear" w:color="auto" w:fill="F4F4F4"/>
          </w:tcPr>
          <w:p>
            <w:pPr>
              <w:pStyle w:val="TableParagraph"/>
              <w:spacing w:line="266" w:lineRule="auto" w:before="21"/>
              <w:ind w:left="575" w:hanging="544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Percentual Redutor Residual Segundo Período</w:t>
            </w:r>
          </w:p>
        </w:tc>
        <w:tc>
          <w:tcPr>
            <w:tcW w:w="1186" w:type="dxa"/>
            <w:shd w:val="clear" w:color="auto" w:fill="F4F4F4"/>
          </w:tcPr>
          <w:p>
            <w:pPr>
              <w:pStyle w:val="TableParagraph"/>
              <w:spacing w:line="266" w:lineRule="auto" w:before="21"/>
              <w:ind w:left="444" w:hanging="390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Percentual Residual Segundo Período</w:t>
            </w:r>
          </w:p>
        </w:tc>
        <w:tc>
          <w:tcPr>
            <w:tcW w:w="1183" w:type="dxa"/>
            <w:shd w:val="clear" w:color="auto" w:fill="F4F4F4"/>
          </w:tcPr>
          <w:p>
            <w:pPr>
              <w:pStyle w:val="TableParagraph"/>
              <w:spacing w:line="266" w:lineRule="auto" w:before="21"/>
              <w:ind w:left="443" w:hanging="387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Percentual Apurado Segundo Período</w:t>
            </w:r>
          </w:p>
        </w:tc>
        <w:tc>
          <w:tcPr>
            <w:tcW w:w="1426" w:type="dxa"/>
            <w:shd w:val="clear" w:color="auto" w:fill="F4F4F4"/>
          </w:tcPr>
          <w:p>
            <w:pPr>
              <w:pStyle w:val="TableParagraph"/>
              <w:spacing w:line="266" w:lineRule="auto" w:before="21"/>
              <w:ind w:left="565" w:hanging="532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Percentual Redutor Residual Terceiro Período</w:t>
            </w:r>
          </w:p>
        </w:tc>
        <w:tc>
          <w:tcPr>
            <w:tcW w:w="1166" w:type="dxa"/>
            <w:shd w:val="clear" w:color="auto" w:fill="F4F4F4"/>
          </w:tcPr>
          <w:p>
            <w:pPr>
              <w:pStyle w:val="TableParagraph"/>
              <w:spacing w:line="266" w:lineRule="auto" w:before="21"/>
              <w:ind w:left="435" w:hanging="378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Percentual Residual Terceiro Período</w:t>
            </w:r>
          </w:p>
        </w:tc>
        <w:tc>
          <w:tcPr>
            <w:tcW w:w="1171" w:type="dxa"/>
            <w:shd w:val="clear" w:color="auto" w:fill="F4F4F4"/>
          </w:tcPr>
          <w:p>
            <w:pPr>
              <w:pStyle w:val="TableParagraph"/>
              <w:spacing w:line="266" w:lineRule="auto" w:before="21"/>
              <w:ind w:left="433" w:hanging="375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Percentual Apurado Terceiro Período</w:t>
            </w:r>
          </w:p>
        </w:tc>
      </w:tr>
    </w:tbl>
    <w:p>
      <w:pPr>
        <w:tabs>
          <w:tab w:pos="2939" w:val="left" w:leader="none"/>
          <w:tab w:pos="3669" w:val="left" w:leader="none"/>
          <w:tab w:pos="4337" w:val="left" w:leader="none"/>
          <w:tab w:pos="5116" w:val="left" w:leader="none"/>
          <w:tab w:pos="6133" w:val="left" w:leader="none"/>
          <w:tab w:pos="7304" w:val="left" w:leader="none"/>
          <w:tab w:pos="8612" w:val="left" w:leader="none"/>
          <w:tab w:pos="9928" w:val="left" w:leader="none"/>
          <w:tab w:pos="11112" w:val="left" w:leader="none"/>
          <w:tab w:pos="12417" w:val="left" w:leader="none"/>
          <w:tab w:pos="13713" w:val="left" w:leader="none"/>
          <w:tab w:pos="14877" w:val="left" w:leader="none"/>
        </w:tabs>
        <w:spacing w:before="21" w:after="17"/>
        <w:ind w:left="270" w:right="396" w:firstLine="0"/>
        <w:jc w:val="left"/>
        <w:rPr>
          <w:b/>
          <w:sz w:val="7"/>
        </w:rPr>
      </w:pPr>
      <w:r>
        <w:rPr/>
        <w:pict>
          <v:shape style="position:absolute;margin-left:264.559998pt;margin-top:-24.617048pt;width:.75pt;height:13.45pt;mso-position-horizontal-relative:page;mso-position-vertical-relative:paragraph;z-index:-84472" coordorigin="5291,-492" coordsize="15,269" path="m5306,-358l5291,-358,5291,-239,5306,-224,5306,-358m5306,-492l5291,-492,5291,-373,5306,-358,5306,-492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4.730011pt;margin-top:-24.617048pt;width:.75pt;height:13.45pt;mso-position-horizontal-relative:page;mso-position-vertical-relative:paragraph;z-index:-84448" coordorigin="8495,-492" coordsize="15,269" path="m8510,-358l8495,-358,8495,-239,8510,-224,8510,-358m8510,-492l8495,-492,8495,-373,8510,-358,8510,-492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5.490051pt;margin-top:-24.617048pt;width:.75pt;height:13.45pt;mso-position-horizontal-relative:page;mso-position-vertical-relative:paragraph;z-index:-84424" coordorigin="12310,-492" coordsize="15,269" path="m12325,-358l12310,-358,12310,-239,12325,-224,12325,-358m12325,-492l12310,-492,12310,-373,12325,-358,12325,-492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pt;margin-top:-.017026pt;width:.75pt;height:6.75pt;mso-position-horizontal-relative:page;mso-position-vertical-relative:paragraph;z-index:-84400" coordorigin="840,0" coordsize="15,135" path="m855,0l840,0,840,134,855,119,855,0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6.789993pt;margin-top:-.017026pt;width:.75pt;height:6.75pt;mso-position-horizontal-relative:page;mso-position-vertical-relative:paragraph;z-index:-84376" coordorigin="3136,0" coordsize="15,135" path="m3151,0l3136,0,3136,119,3151,134,3151,0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7.779999pt;margin-top:-.017026pt;width:.75pt;height:6.75pt;mso-position-horizontal-relative:page;mso-position-vertical-relative:paragraph;z-index:-84352" coordorigin="3956,0" coordsize="15,135" path="m3971,0l3956,0,3956,119,3971,134,3971,0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9.759995pt;margin-top:-.017026pt;width:.75pt;height:6.75pt;mso-position-horizontal-relative:page;mso-position-vertical-relative:paragraph;z-index:-84328" coordorigin="4595,0" coordsize="15,135" path="m4610,0l4595,0,4595,119,4610,134,4610,0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4.559998pt;margin-top:-.017026pt;width:.75pt;height:6.75pt;mso-position-horizontal-relative:page;mso-position-vertical-relative:paragraph;z-index:-84304" coordorigin="5291,0" coordsize="15,135" path="m5306,0l5291,0,5291,119,5306,134,5306,0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7.649994pt;margin-top:-.017026pt;width:.75pt;height:6.75pt;mso-position-horizontal-relative:page;mso-position-vertical-relative:paragraph;z-index:-84280" coordorigin="6153,0" coordsize="15,135" path="m6168,0l6153,0,6153,119,6168,134,6168,0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6.26001pt;margin-top:-.017026pt;width:.75pt;height:6.75pt;mso-position-horizontal-relative:page;mso-position-vertical-relative:paragraph;z-index:-84256" coordorigin="7325,0" coordsize="15,135" path="m7340,0l7325,0,7325,119,7340,134,7340,0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4.730011pt;margin-top:-.017026pt;width:.75pt;height:6.75pt;mso-position-horizontal-relative:page;mso-position-vertical-relative:paragraph;z-index:-84232" coordorigin="8495,0" coordsize="15,135" path="m8510,0l8495,0,8495,119,8510,134,8510,0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059998pt;margin-top:-.017026pt;width:.75pt;height:6.75pt;mso-position-horizontal-relative:page;mso-position-vertical-relative:paragraph;z-index:-84208" coordorigin="9941,0" coordsize="15,135" path="m9956,0l9941,0,9941,119,9956,134,9956,0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6.349976pt;margin-top:-.017026pt;width:.75pt;height:6.75pt;mso-position-horizontal-relative:page;mso-position-vertical-relative:paragraph;z-index:-84184" coordorigin="11127,0" coordsize="15,135" path="m11142,0l11127,0,11127,119,11142,134,11142,0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5.48999pt;margin-top:-.017026pt;width:.75pt;height:6.75pt;mso-position-horizontal-relative:page;mso-position-vertical-relative:paragraph;z-index:-84160" coordorigin="12310,0" coordsize="15,135" path="m12325,0l12310,0,12310,119,12325,134,12325,0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86.809998pt;margin-top:-.017026pt;width:.75pt;height:6.75pt;mso-position-horizontal-relative:page;mso-position-vertical-relative:paragraph;z-index:-84136" coordorigin="13736,0" coordsize="15,135" path="m13751,0l13736,0,13736,119,13751,134,13751,0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5.090027pt;margin-top:-.017026pt;width:.75pt;height:6.75pt;mso-position-horizontal-relative:page;mso-position-vertical-relative:paragraph;z-index:-84112" coordorigin="14902,0" coordsize="15,135" path="m14917,0l14902,0,14902,119,14917,134,14917,0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03.25pt;margin-top:-.017026pt;width:.75pt;height:6.75pt;mso-position-horizontal-relative:page;mso-position-vertical-relative:paragraph;z-index:-84088" coordorigin="16065,0" coordsize="15,135" path="m16080,0l16065,0,16065,119,16080,134,16080,0xe" filled="true" fillcolor="#cccccc" stroked="false">
            <v:path arrowok="t"/>
            <v:fill type="solid"/>
            <w10:wrap type="none"/>
          </v:shape>
        </w:pict>
      </w:r>
      <w:r>
        <w:rPr>
          <w:b/>
          <w:w w:val="105"/>
          <w:sz w:val="7"/>
        </w:rPr>
        <w:t>Trajetória de Retorno ao Limite da Dívida </w:t>
      </w:r>
      <w:r>
        <w:rPr>
          <w:b/>
          <w:spacing w:val="9"/>
          <w:w w:val="105"/>
          <w:sz w:val="7"/>
        </w:rPr>
        <w:t> </w:t>
      </w:r>
      <w:r>
        <w:rPr>
          <w:b/>
          <w:w w:val="105"/>
          <w:sz w:val="7"/>
        </w:rPr>
        <w:t>Consolidada</w:t>
      </w:r>
      <w:r>
        <w:rPr>
          <w:b/>
          <w:spacing w:val="4"/>
          <w:w w:val="105"/>
          <w:sz w:val="7"/>
        </w:rPr>
        <w:t> </w:t>
      </w:r>
      <w:r>
        <w:rPr>
          <w:b/>
          <w:w w:val="105"/>
          <w:sz w:val="7"/>
        </w:rPr>
        <w:t>Líquida</w:t>
        <w:tab/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</w:t>
      </w: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6"/>
        <w:gridCol w:w="820"/>
        <w:gridCol w:w="640"/>
        <w:gridCol w:w="696"/>
        <w:gridCol w:w="862"/>
        <w:gridCol w:w="1172"/>
        <w:gridCol w:w="1169"/>
        <w:gridCol w:w="1447"/>
        <w:gridCol w:w="1186"/>
        <w:gridCol w:w="1183"/>
        <w:gridCol w:w="1426"/>
        <w:gridCol w:w="1166"/>
        <w:gridCol w:w="1163"/>
      </w:tblGrid>
      <w:tr>
        <w:trPr>
          <w:trHeight w:val="219" w:hRule="exact"/>
        </w:trPr>
        <w:tc>
          <w:tcPr>
            <w:tcW w:w="2296" w:type="dxa"/>
            <w:shd w:val="clear" w:color="auto" w:fill="F8F8F8"/>
          </w:tcPr>
          <w:p>
            <w:pPr>
              <w:pStyle w:val="TableParagraph"/>
              <w:spacing w:line="259" w:lineRule="auto" w:before="19"/>
              <w:ind w:left="75" w:right="101"/>
              <w:rPr>
                <w:sz w:val="7"/>
              </w:rPr>
            </w:pPr>
            <w:r>
              <w:rPr>
                <w:w w:val="105"/>
                <w:sz w:val="7"/>
              </w:rPr>
              <w:t>Percentual Trajetória de Retorno ao Limite da Dívida Consolidada Líquida</w:t>
            </w:r>
          </w:p>
        </w:tc>
        <w:tc>
          <w:tcPr>
            <w:tcW w:w="820" w:type="dxa"/>
            <w:shd w:val="clear" w:color="auto" w:fill="F8F8F8"/>
          </w:tcPr>
          <w:p>
            <w:pPr/>
          </w:p>
        </w:tc>
        <w:tc>
          <w:tcPr>
            <w:tcW w:w="640" w:type="dxa"/>
            <w:shd w:val="clear" w:color="auto" w:fill="F8F8F8"/>
          </w:tcPr>
          <w:p>
            <w:pPr/>
          </w:p>
        </w:tc>
        <w:tc>
          <w:tcPr>
            <w:tcW w:w="696" w:type="dxa"/>
            <w:shd w:val="clear" w:color="auto" w:fill="F8F8F8"/>
          </w:tcPr>
          <w:p>
            <w:pPr/>
          </w:p>
        </w:tc>
        <w:tc>
          <w:tcPr>
            <w:tcW w:w="862" w:type="dxa"/>
            <w:shd w:val="clear" w:color="auto" w:fill="F8F8F8"/>
          </w:tcPr>
          <w:p>
            <w:pPr/>
          </w:p>
        </w:tc>
        <w:tc>
          <w:tcPr>
            <w:tcW w:w="1172" w:type="dxa"/>
            <w:shd w:val="clear" w:color="auto" w:fill="F8F8F8"/>
          </w:tcPr>
          <w:p>
            <w:pPr/>
          </w:p>
        </w:tc>
        <w:tc>
          <w:tcPr>
            <w:tcW w:w="1169" w:type="dxa"/>
            <w:shd w:val="clear" w:color="auto" w:fill="F8F8F8"/>
          </w:tcPr>
          <w:p>
            <w:pPr/>
          </w:p>
        </w:tc>
        <w:tc>
          <w:tcPr>
            <w:tcW w:w="1447" w:type="dxa"/>
            <w:shd w:val="clear" w:color="auto" w:fill="F8F8F8"/>
          </w:tcPr>
          <w:p>
            <w:pPr/>
          </w:p>
        </w:tc>
        <w:tc>
          <w:tcPr>
            <w:tcW w:w="1186" w:type="dxa"/>
            <w:shd w:val="clear" w:color="auto" w:fill="F8F8F8"/>
          </w:tcPr>
          <w:p>
            <w:pPr/>
          </w:p>
        </w:tc>
        <w:tc>
          <w:tcPr>
            <w:tcW w:w="1183" w:type="dxa"/>
            <w:shd w:val="clear" w:color="auto" w:fill="F8F8F8"/>
          </w:tcPr>
          <w:p>
            <w:pPr/>
          </w:p>
        </w:tc>
        <w:tc>
          <w:tcPr>
            <w:tcW w:w="1426" w:type="dxa"/>
            <w:shd w:val="clear" w:color="auto" w:fill="F8F8F8"/>
          </w:tcPr>
          <w:p>
            <w:pPr/>
          </w:p>
        </w:tc>
        <w:tc>
          <w:tcPr>
            <w:tcW w:w="1166" w:type="dxa"/>
            <w:shd w:val="clear" w:color="auto" w:fill="F8F8F8"/>
          </w:tcPr>
          <w:p>
            <w:pPr/>
          </w:p>
        </w:tc>
        <w:tc>
          <w:tcPr>
            <w:tcW w:w="1163" w:type="dxa"/>
            <w:shd w:val="clear" w:color="auto" w:fill="F8F8F8"/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0" w:footer="251" w:top="680" w:bottom="440" w:left="600" w:right="600"/>
        </w:sectPr>
      </w:pPr>
    </w:p>
    <w:tbl>
      <w:tblPr>
        <w:tblW w:w="0" w:type="auto"/>
        <w:jc w:val="left"/>
        <w:tblInd w:w="1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5"/>
        <w:gridCol w:w="7210"/>
      </w:tblGrid>
      <w:tr>
        <w:trPr>
          <w:trHeight w:val="242" w:hRule="exact"/>
        </w:trPr>
        <w:tc>
          <w:tcPr>
            <w:tcW w:w="3255" w:type="dxa"/>
            <w:vMerge w:val="restart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5000" cy="476250"/>
                  <wp:effectExtent l="0" t="0" r="0" b="0"/>
                  <wp:docPr id="1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Relatório de Gestão Fiscal Simplificado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Prefeitura Municipal de Cordislândia - MG (Poder Executivo)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CNPJ:  18712166000104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Exercício: 2015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 de referência: 1º semestre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5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02 | Tabela 2.1 - Trajetória de Retorno ao Limite da Dívida Consolidada Líquida - Municípios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5"/>
        <w:gridCol w:w="4138"/>
      </w:tblGrid>
      <w:tr>
        <w:trPr>
          <w:trHeight w:val="170" w:hRule="exact"/>
        </w:trPr>
        <w:tc>
          <w:tcPr>
            <w:tcW w:w="6195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448" w:right="2448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Valores</w:t>
            </w:r>
          </w:p>
        </w:tc>
      </w:tr>
      <w:tr>
        <w:trPr>
          <w:trHeight w:val="170" w:hRule="exact"/>
        </w:trPr>
        <w:tc>
          <w:tcPr>
            <w:tcW w:w="6195" w:type="dxa"/>
            <w:vMerge/>
            <w:shd w:val="clear" w:color="auto" w:fill="F4F4F4"/>
          </w:tcPr>
          <w:p>
            <w:pPr/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30/06/2015</w:t>
            </w:r>
          </w:p>
        </w:tc>
      </w:tr>
      <w:tr>
        <w:trPr>
          <w:trHeight w:val="170" w:hRule="exact"/>
        </w:trPr>
        <w:tc>
          <w:tcPr>
            <w:tcW w:w="6195" w:type="dxa"/>
          </w:tcPr>
          <w:p>
            <w:pPr>
              <w:pStyle w:val="TableParagraph"/>
              <w:spacing w:before="22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6195" w:type="dxa"/>
            <w:shd w:val="clear" w:color="auto" w:fill="F8F8F8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6195" w:type="dxa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Identificação do Quadrimestre em que Excedeu o Limite e dos Períodos de Retorno</w:t>
            </w:r>
          </w:p>
        </w:tc>
        <w:tc>
          <w:tcPr>
            <w:tcW w:w="4138" w:type="dxa"/>
            <w:tcBorders>
              <w:right w:val="single" w:sz="4" w:space="0" w:color="CCCCCC"/>
            </w:tcBorders>
          </w:tcPr>
          <w:p>
            <w:pPr/>
          </w:p>
        </w:tc>
      </w:tr>
    </w:tbl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02 | Tabela 2.2 - Trajetória de Ajuste da Dívida Consolidada Líquida em cada Exercício Financeiro - Municípios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8"/>
        <w:gridCol w:w="4655"/>
      </w:tblGrid>
      <w:tr>
        <w:trPr>
          <w:trHeight w:val="296" w:hRule="exact"/>
        </w:trPr>
        <w:tc>
          <w:tcPr>
            <w:tcW w:w="5678" w:type="dxa"/>
            <w:vMerge w:val="restart"/>
            <w:shd w:val="clear" w:color="auto" w:fill="F4F4F4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495" w:right="309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Tabela 2.2 - Trajetória de Ajuste da Dívida Consolidada Líquida em Cada Exercício Financeiro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line="261" w:lineRule="auto" w:before="22"/>
              <w:ind w:left="2055" w:right="255" w:hanging="1790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Tabela 2.2 - Trajetória de Ajuste da Dívida Consolidada Líquida em Cada Exercício Financeiro</w:t>
            </w:r>
          </w:p>
        </w:tc>
      </w:tr>
      <w:tr>
        <w:trPr>
          <w:trHeight w:val="170" w:hRule="exact"/>
        </w:trPr>
        <w:tc>
          <w:tcPr>
            <w:tcW w:w="5678" w:type="dxa"/>
            <w:vMerge/>
            <w:shd w:val="clear" w:color="auto" w:fill="F4F4F4"/>
          </w:tcPr>
          <w:p>
            <w:pPr/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270" w:right="270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Trajetória de Ajuste da Dívida Consolidada Líquida em Cada Exercício Financeiro</w:t>
            </w:r>
          </w:p>
        </w:tc>
      </w:tr>
      <w:tr>
        <w:trPr>
          <w:trHeight w:val="170" w:hRule="exact"/>
        </w:trPr>
        <w:tc>
          <w:tcPr>
            <w:tcW w:w="5678" w:type="dxa"/>
            <w:vMerge/>
            <w:shd w:val="clear" w:color="auto" w:fill="F4F4F4"/>
          </w:tcPr>
          <w:p>
            <w:pPr/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269" w:right="270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Percentual da DCL sobre a RCL Trajetória de Ajuste</w:t>
            </w:r>
          </w:p>
        </w:tc>
      </w:tr>
      <w:tr>
        <w:trPr>
          <w:trHeight w:val="170" w:hRule="exact"/>
        </w:trPr>
        <w:tc>
          <w:tcPr>
            <w:tcW w:w="5678" w:type="dxa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2001 - 3º Quadrimestre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DCL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Excedente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Redutor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0 - % Limite de Endividamento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2002 - Quadrimestre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1 - 1º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1 - 2º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1 - 3º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1 - % Limite de Endividamento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70" w:hRule="exact"/>
        </w:trPr>
        <w:tc>
          <w:tcPr>
            <w:tcW w:w="5678" w:type="dxa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2003 - Quadrimestre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2 - 1º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2 - 2º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2 - 3º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2 - % Limite de Endividamento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2004 - Quadrimestre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3 - 1º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3 - 2º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3 - 3º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3 - % Limite de Endividamento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70" w:hRule="exact"/>
        </w:trPr>
        <w:tc>
          <w:tcPr>
            <w:tcW w:w="5678" w:type="dxa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2005 - Quadrimestre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4 - 1º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4 - 2º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4 - 3º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4 - % Limite de Endividamento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2006 - Quadrimestre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5 - 1º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5 - 2º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5 - 3º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5 - % Limite de Endividamento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70" w:hRule="exact"/>
        </w:trPr>
        <w:tc>
          <w:tcPr>
            <w:tcW w:w="5678" w:type="dxa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2007 - Quadrimestre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6 - 1º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6 - 2º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6 - 3º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6 - % Limite de Endividamento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2008 - Quadrimestre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7 - 1º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7 - 2º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7 - 3º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7 - % Limite de Endividamento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70" w:hRule="exact"/>
        </w:trPr>
        <w:tc>
          <w:tcPr>
            <w:tcW w:w="5678" w:type="dxa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2009 - Quadrimestre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8 - 1º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8 - 2º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8 - 3º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8 - % Limite de Endividamento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2010 - Quadrimestre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9 - 1º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9 - 2º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9 - 3º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9 - % Limite de Endividamento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70" w:hRule="exact"/>
        </w:trPr>
        <w:tc>
          <w:tcPr>
            <w:tcW w:w="5678" w:type="dxa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2011 - Quadrimestre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10 - 1º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10 - 2º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10 - 3º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10 - % Limite de Endividamento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2012 - Quadrimestre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11 - 1º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11 - 2º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11 - 3º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11 - % Limite de Endividamento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70" w:hRule="exact"/>
        </w:trPr>
        <w:tc>
          <w:tcPr>
            <w:tcW w:w="5678" w:type="dxa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2013 - Quadrimestre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12 - 1º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12 - 2º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12 - 3º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12 - % Limite de Endividamento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2014 - Quadrimestre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</w:tbl>
    <w:p>
      <w:pPr>
        <w:spacing w:after="0"/>
        <w:jc w:val="center"/>
        <w:rPr>
          <w:sz w:val="10"/>
        </w:rPr>
        <w:sectPr>
          <w:pgSz w:w="11900" w:h="16840"/>
          <w:pgMar w:header="0" w:footer="251" w:top="700" w:bottom="44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5"/>
        <w:gridCol w:w="7210"/>
      </w:tblGrid>
      <w:tr>
        <w:trPr>
          <w:trHeight w:val="242" w:hRule="exact"/>
        </w:trPr>
        <w:tc>
          <w:tcPr>
            <w:tcW w:w="3255" w:type="dxa"/>
            <w:vMerge w:val="restart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5000" cy="476250"/>
                  <wp:effectExtent l="0" t="0" r="0" b="0"/>
                  <wp:docPr id="1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Relatório de Gestão Fiscal Simplificado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Prefeitura Municipal de Cordislândia - MG (Poder Executivo)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CNPJ:  18712166000104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Exercício: 2015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 de referência: 1º semestre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21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8"/>
        <w:gridCol w:w="4655"/>
      </w:tblGrid>
      <w:tr>
        <w:trPr>
          <w:trHeight w:val="296" w:hRule="exact"/>
        </w:trPr>
        <w:tc>
          <w:tcPr>
            <w:tcW w:w="5678" w:type="dxa"/>
            <w:vMerge w:val="restart"/>
            <w:shd w:val="clear" w:color="auto" w:fill="F4F4F4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495" w:right="309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Tabela 2.2 - Trajetória de Ajuste da Dívida Consolidada Líquida em Cada Exercício Financeiro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line="261" w:lineRule="auto" w:before="22"/>
              <w:ind w:left="2055" w:right="255" w:hanging="1790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Tabela 2.2 - Trajetória de Ajuste da Dívida Consolidada Líquida em Cada Exercício Financeiro</w:t>
            </w:r>
          </w:p>
        </w:tc>
      </w:tr>
      <w:tr>
        <w:trPr>
          <w:trHeight w:val="170" w:hRule="exact"/>
        </w:trPr>
        <w:tc>
          <w:tcPr>
            <w:tcW w:w="5678" w:type="dxa"/>
            <w:vMerge/>
            <w:shd w:val="clear" w:color="auto" w:fill="F4F4F4"/>
          </w:tcPr>
          <w:p>
            <w:pPr/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270" w:right="270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Trajetória de Ajuste da Dívida Consolidada Líquida em Cada Exercício Financeiro</w:t>
            </w:r>
          </w:p>
        </w:tc>
      </w:tr>
      <w:tr>
        <w:trPr>
          <w:trHeight w:val="170" w:hRule="exact"/>
        </w:trPr>
        <w:tc>
          <w:tcPr>
            <w:tcW w:w="5678" w:type="dxa"/>
            <w:vMerge/>
            <w:shd w:val="clear" w:color="auto" w:fill="F4F4F4"/>
          </w:tcPr>
          <w:p>
            <w:pPr/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269" w:right="270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Percentual da DCL sobre a RCL Trajetória de Ajuste</w:t>
            </w:r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13 - 1º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13 - 2º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13 - 3º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13 - % Limite de Endividamento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70" w:hRule="exact"/>
        </w:trPr>
        <w:tc>
          <w:tcPr>
            <w:tcW w:w="5678" w:type="dxa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2015 - Quadrimestre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14 - 1º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14 - 2º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14 - 3º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14 - % Limite de Endividamento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2016 - Quadrimestre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15 - 1º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15 - 2º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15 - 3º</w:t>
            </w:r>
          </w:p>
        </w:tc>
        <w:tc>
          <w:tcPr>
            <w:tcW w:w="465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Período de Referência 15 - % Limite de Endividamento</w:t>
            </w:r>
          </w:p>
        </w:tc>
        <w:tc>
          <w:tcPr>
            <w:tcW w:w="465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</w:tbl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02 | Tabela 2.2 - Trajetória de Ajuste da Dívida Consolidada Líquida em cada Exercício Financeiro - Municípios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5"/>
        <w:gridCol w:w="4138"/>
      </w:tblGrid>
      <w:tr>
        <w:trPr>
          <w:trHeight w:val="170" w:hRule="exact"/>
        </w:trPr>
        <w:tc>
          <w:tcPr>
            <w:tcW w:w="6195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448" w:right="2448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Valores</w:t>
            </w:r>
          </w:p>
        </w:tc>
      </w:tr>
      <w:tr>
        <w:trPr>
          <w:trHeight w:val="170" w:hRule="exact"/>
        </w:trPr>
        <w:tc>
          <w:tcPr>
            <w:tcW w:w="6195" w:type="dxa"/>
            <w:vMerge/>
            <w:shd w:val="clear" w:color="auto" w:fill="F4F4F4"/>
          </w:tcPr>
          <w:p>
            <w:pPr/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30/06/2015</w:t>
            </w:r>
          </w:p>
        </w:tc>
      </w:tr>
      <w:tr>
        <w:trPr>
          <w:trHeight w:val="170" w:hRule="exact"/>
        </w:trPr>
        <w:tc>
          <w:tcPr>
            <w:tcW w:w="6195" w:type="dxa"/>
          </w:tcPr>
          <w:p>
            <w:pPr>
              <w:pStyle w:val="TableParagraph"/>
              <w:spacing w:before="22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6195" w:type="dxa"/>
            <w:shd w:val="clear" w:color="auto" w:fill="F8F8F8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</w:tbl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03 | Tabela 3.0 - Demonstrativo das Garantias e Contragarantias de Valores - Municípios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2503"/>
        <w:gridCol w:w="1853"/>
        <w:gridCol w:w="1852"/>
      </w:tblGrid>
      <w:tr>
        <w:trPr>
          <w:trHeight w:val="170" w:hRule="exact"/>
        </w:trPr>
        <w:tc>
          <w:tcPr>
            <w:tcW w:w="4125" w:type="dxa"/>
            <w:vMerge w:val="restart"/>
            <w:shd w:val="clear" w:color="auto" w:fill="F4F4F4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8"/>
              <w:ind w:left="762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Garantias Concedidas e Contragarantias Recebidas</w:t>
            </w:r>
          </w:p>
        </w:tc>
        <w:tc>
          <w:tcPr>
            <w:tcW w:w="6208" w:type="dxa"/>
            <w:gridSpan w:val="3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512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Saldos das Garantias Concedidas e Contragarantias Recebidas</w:t>
            </w:r>
          </w:p>
        </w:tc>
      </w:tr>
      <w:tr>
        <w:trPr>
          <w:trHeight w:val="170" w:hRule="exact"/>
        </w:trPr>
        <w:tc>
          <w:tcPr>
            <w:tcW w:w="4125" w:type="dxa"/>
            <w:vMerge/>
            <w:shd w:val="clear" w:color="auto" w:fill="F4F4F4"/>
          </w:tcPr>
          <w:p>
            <w:pPr/>
          </w:p>
        </w:tc>
        <w:tc>
          <w:tcPr>
            <w:tcW w:w="2503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32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Saldo Exercício Anterior</w:t>
            </w:r>
          </w:p>
        </w:tc>
        <w:tc>
          <w:tcPr>
            <w:tcW w:w="3705" w:type="dxa"/>
            <w:gridSpan w:val="2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138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Saldos do Exercício de 2015</w:t>
            </w:r>
          </w:p>
        </w:tc>
      </w:tr>
      <w:tr>
        <w:trPr>
          <w:trHeight w:val="170" w:hRule="exact"/>
        </w:trPr>
        <w:tc>
          <w:tcPr>
            <w:tcW w:w="4125" w:type="dxa"/>
            <w:vMerge/>
            <w:shd w:val="clear" w:color="auto" w:fill="F4F4F4"/>
          </w:tcPr>
          <w:p>
            <w:pPr/>
          </w:p>
        </w:tc>
        <w:tc>
          <w:tcPr>
            <w:tcW w:w="2503" w:type="dxa"/>
            <w:vMerge/>
            <w:shd w:val="clear" w:color="auto" w:fill="F4F4F4"/>
          </w:tcPr>
          <w:p>
            <w:pPr/>
          </w:p>
        </w:tc>
        <w:tc>
          <w:tcPr>
            <w:tcW w:w="1853" w:type="dxa"/>
            <w:shd w:val="clear" w:color="auto" w:fill="F4F4F4"/>
          </w:tcPr>
          <w:p>
            <w:pPr>
              <w:pStyle w:val="TableParagraph"/>
              <w:spacing w:before="22"/>
              <w:ind w:left="472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Até o 1º Semestre</w:t>
            </w:r>
          </w:p>
        </w:tc>
        <w:tc>
          <w:tcPr>
            <w:tcW w:w="1852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473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Até o 2º Semestre</w:t>
            </w:r>
          </w:p>
        </w:tc>
      </w:tr>
      <w:tr>
        <w:trPr>
          <w:trHeight w:val="170" w:hRule="exact"/>
        </w:trPr>
        <w:tc>
          <w:tcPr>
            <w:tcW w:w="4125" w:type="dxa"/>
          </w:tcPr>
          <w:p>
            <w:pPr>
              <w:pStyle w:val="TableParagraph"/>
              <w:spacing w:before="22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Garantias Concedidas</w:t>
            </w:r>
          </w:p>
        </w:tc>
        <w:tc>
          <w:tcPr>
            <w:tcW w:w="2503" w:type="dxa"/>
          </w:tcPr>
          <w:p>
            <w:pPr>
              <w:pStyle w:val="TableParagraph"/>
              <w:spacing w:before="22"/>
              <w:ind w:left="1226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  <w:tc>
          <w:tcPr>
            <w:tcW w:w="1853" w:type="dxa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  <w:tc>
          <w:tcPr>
            <w:tcW w:w="1852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70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spacing w:before="22"/>
              <w:ind w:left="10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Garantias Concedidas</w:t>
            </w:r>
          </w:p>
        </w:tc>
        <w:tc>
          <w:tcPr>
            <w:tcW w:w="2503" w:type="dxa"/>
            <w:shd w:val="clear" w:color="auto" w:fill="F8F8F8"/>
          </w:tcPr>
          <w:p>
            <w:pPr>
              <w:pStyle w:val="TableParagraph"/>
              <w:spacing w:before="22"/>
              <w:ind w:left="1226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  <w:tc>
          <w:tcPr>
            <w:tcW w:w="1853" w:type="dxa"/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  <w:tc>
          <w:tcPr>
            <w:tcW w:w="1852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4125" w:type="dxa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EXTERNAS (I)</w:t>
            </w:r>
          </w:p>
        </w:tc>
        <w:tc>
          <w:tcPr>
            <w:tcW w:w="2503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3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2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spacing w:before="19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Aval ou Fiança em Operações de Crédito</w:t>
            </w:r>
          </w:p>
        </w:tc>
        <w:tc>
          <w:tcPr>
            <w:tcW w:w="2503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3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2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</w:tcPr>
          <w:p>
            <w:pPr>
              <w:pStyle w:val="TableParagraph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Outras Garantias nos Termos da LRF</w:t>
            </w:r>
          </w:p>
        </w:tc>
        <w:tc>
          <w:tcPr>
            <w:tcW w:w="2503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3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2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INTERNAS (II)</w:t>
            </w:r>
          </w:p>
        </w:tc>
        <w:tc>
          <w:tcPr>
            <w:tcW w:w="2503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3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2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</w:tcPr>
          <w:p>
            <w:pPr>
              <w:pStyle w:val="TableParagraph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Aval ou Fiança em Operações de Crédito</w:t>
            </w:r>
          </w:p>
        </w:tc>
        <w:tc>
          <w:tcPr>
            <w:tcW w:w="2503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3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2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spacing w:before="19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Outras Garantias nos Termos da LRF</w:t>
            </w:r>
          </w:p>
        </w:tc>
        <w:tc>
          <w:tcPr>
            <w:tcW w:w="2503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3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2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TOTAL GARANTIAS CONCEDIDAS (III) = (I + II)</w:t>
            </w:r>
          </w:p>
        </w:tc>
        <w:tc>
          <w:tcPr>
            <w:tcW w:w="2503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3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2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RECEITA CORRENTE LÍQUIDA - RCL (IV)</w:t>
            </w:r>
          </w:p>
        </w:tc>
        <w:tc>
          <w:tcPr>
            <w:tcW w:w="2503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3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2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% do TOTAL DAS GARANTIAS sobre a RCL (III/IV)</w:t>
            </w:r>
          </w:p>
        </w:tc>
        <w:tc>
          <w:tcPr>
            <w:tcW w:w="2503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2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LIMITE DEFINIDO POR RESOLUÇÃO DO SENADO FEDERAL - &lt;%&gt;</w:t>
            </w:r>
          </w:p>
        </w:tc>
        <w:tc>
          <w:tcPr>
            <w:tcW w:w="2503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3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2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LIMITE DE ALERTA (inciso III do § 1º do art. 59 da LRF) - &lt;%&gt;</w:t>
            </w:r>
          </w:p>
        </w:tc>
        <w:tc>
          <w:tcPr>
            <w:tcW w:w="2503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3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2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70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spacing w:before="22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Contragarantias Recebidas</w:t>
            </w:r>
          </w:p>
        </w:tc>
        <w:tc>
          <w:tcPr>
            <w:tcW w:w="2503" w:type="dxa"/>
            <w:shd w:val="clear" w:color="auto" w:fill="F8F8F8"/>
          </w:tcPr>
          <w:p>
            <w:pPr>
              <w:pStyle w:val="TableParagraph"/>
              <w:spacing w:before="22"/>
              <w:ind w:left="12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1853" w:type="dxa"/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1852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70" w:hRule="exact"/>
        </w:trPr>
        <w:tc>
          <w:tcPr>
            <w:tcW w:w="4125" w:type="dxa"/>
          </w:tcPr>
          <w:p>
            <w:pPr>
              <w:pStyle w:val="TableParagraph"/>
              <w:spacing w:before="22"/>
              <w:ind w:left="10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Contragarantias Recebidas</w:t>
            </w:r>
          </w:p>
        </w:tc>
        <w:tc>
          <w:tcPr>
            <w:tcW w:w="2503" w:type="dxa"/>
          </w:tcPr>
          <w:p>
            <w:pPr>
              <w:pStyle w:val="TableParagraph"/>
              <w:spacing w:before="22"/>
              <w:ind w:left="1226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  <w:tc>
          <w:tcPr>
            <w:tcW w:w="1853" w:type="dxa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  <w:tc>
          <w:tcPr>
            <w:tcW w:w="1852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EXTERNAS (V)</w:t>
            </w:r>
          </w:p>
        </w:tc>
        <w:tc>
          <w:tcPr>
            <w:tcW w:w="2503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3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2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</w:tcPr>
          <w:p>
            <w:pPr>
              <w:pStyle w:val="TableParagraph"/>
              <w:spacing w:before="19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Aval ou Fiança em Operações de Crédito</w:t>
            </w:r>
          </w:p>
        </w:tc>
        <w:tc>
          <w:tcPr>
            <w:tcW w:w="2503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2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Outras Garantias nos Termos da LRF</w:t>
            </w:r>
          </w:p>
        </w:tc>
        <w:tc>
          <w:tcPr>
            <w:tcW w:w="2503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3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2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INTERNAS (VI)</w:t>
            </w:r>
          </w:p>
        </w:tc>
        <w:tc>
          <w:tcPr>
            <w:tcW w:w="2503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2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spacing w:before="19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Aval ou Fiança em Operações de Crédito</w:t>
            </w:r>
          </w:p>
        </w:tc>
        <w:tc>
          <w:tcPr>
            <w:tcW w:w="2503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3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2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4125" w:type="dxa"/>
          </w:tcPr>
          <w:p>
            <w:pPr>
              <w:pStyle w:val="TableParagraph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Outras Garantias nos Termos da LRF</w:t>
            </w:r>
          </w:p>
        </w:tc>
        <w:tc>
          <w:tcPr>
            <w:tcW w:w="2503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3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2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4125" w:type="dxa"/>
            <w:shd w:val="clear" w:color="auto" w:fill="F8F8F8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TOTAL CONTRAGARANTIAS RECEBIDAS (VII) = (V + VI)</w:t>
            </w:r>
          </w:p>
        </w:tc>
        <w:tc>
          <w:tcPr>
            <w:tcW w:w="2503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3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852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</w:tbl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03 | Tabela 3.0 - Demonstrativo das Garantias e Contragarantias de Valores - Municípios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5"/>
        <w:gridCol w:w="4138"/>
      </w:tblGrid>
      <w:tr>
        <w:trPr>
          <w:trHeight w:val="170" w:hRule="exact"/>
        </w:trPr>
        <w:tc>
          <w:tcPr>
            <w:tcW w:w="6195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448" w:right="2448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Valores</w:t>
            </w:r>
          </w:p>
        </w:tc>
      </w:tr>
      <w:tr>
        <w:trPr>
          <w:trHeight w:val="170" w:hRule="exact"/>
        </w:trPr>
        <w:tc>
          <w:tcPr>
            <w:tcW w:w="6195" w:type="dxa"/>
            <w:vMerge/>
            <w:shd w:val="clear" w:color="auto" w:fill="F4F4F4"/>
          </w:tcPr>
          <w:p>
            <w:pPr/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30/06/2015</w:t>
            </w:r>
          </w:p>
        </w:tc>
      </w:tr>
      <w:tr>
        <w:trPr>
          <w:trHeight w:val="170" w:hRule="exact"/>
        </w:trPr>
        <w:tc>
          <w:tcPr>
            <w:tcW w:w="6195" w:type="dxa"/>
          </w:tcPr>
          <w:p>
            <w:pPr>
              <w:pStyle w:val="TableParagraph"/>
              <w:spacing w:before="22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6195" w:type="dxa"/>
            <w:shd w:val="clear" w:color="auto" w:fill="F8F8F8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</w:tbl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04 | Tabela 4.0 - Demonstrativo das Operações de Crédito - Municípios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0"/>
        <w:gridCol w:w="2352"/>
        <w:gridCol w:w="2821"/>
      </w:tblGrid>
      <w:tr>
        <w:trPr>
          <w:trHeight w:val="170" w:hRule="exact"/>
        </w:trPr>
        <w:tc>
          <w:tcPr>
            <w:tcW w:w="5160" w:type="dxa"/>
            <w:vMerge w:val="restart"/>
            <w:shd w:val="clear" w:color="auto" w:fill="F4F4F4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8"/>
              <w:ind w:left="2000" w:right="2000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Operações de Crédito</w:t>
            </w:r>
          </w:p>
        </w:tc>
        <w:tc>
          <w:tcPr>
            <w:tcW w:w="5173" w:type="dxa"/>
            <w:gridSpan w:val="2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30" w:right="1730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 Realizado no Período</w:t>
            </w:r>
          </w:p>
        </w:tc>
      </w:tr>
      <w:tr>
        <w:trPr>
          <w:trHeight w:val="170" w:hRule="exact"/>
        </w:trPr>
        <w:tc>
          <w:tcPr>
            <w:tcW w:w="5160" w:type="dxa"/>
            <w:vMerge/>
            <w:shd w:val="clear" w:color="auto" w:fill="F4F4F4"/>
          </w:tcPr>
          <w:p>
            <w:pPr/>
          </w:p>
        </w:tc>
        <w:tc>
          <w:tcPr>
            <w:tcW w:w="5173" w:type="dxa"/>
            <w:gridSpan w:val="2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30" w:right="1730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 REALIZADO</w:t>
            </w:r>
          </w:p>
        </w:tc>
      </w:tr>
      <w:tr>
        <w:trPr>
          <w:trHeight w:val="170" w:hRule="exact"/>
        </w:trPr>
        <w:tc>
          <w:tcPr>
            <w:tcW w:w="5160" w:type="dxa"/>
            <w:vMerge/>
            <w:shd w:val="clear" w:color="auto" w:fill="F4F4F4"/>
          </w:tcPr>
          <w:p>
            <w:pPr/>
          </w:p>
        </w:tc>
        <w:tc>
          <w:tcPr>
            <w:tcW w:w="2352" w:type="dxa"/>
            <w:shd w:val="clear" w:color="auto" w:fill="F4F4F4"/>
          </w:tcPr>
          <w:p>
            <w:pPr>
              <w:pStyle w:val="TableParagraph"/>
              <w:spacing w:before="22"/>
              <w:ind w:left="487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No Semestre de Referência</w:t>
            </w:r>
          </w:p>
        </w:tc>
        <w:tc>
          <w:tcPr>
            <w:tcW w:w="2821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582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Até o Semestre de Referência (a)</w:t>
            </w:r>
          </w:p>
        </w:tc>
      </w:tr>
      <w:tr>
        <w:trPr>
          <w:trHeight w:val="170" w:hRule="exact"/>
        </w:trPr>
        <w:tc>
          <w:tcPr>
            <w:tcW w:w="5160" w:type="dxa"/>
          </w:tcPr>
          <w:p>
            <w:pPr>
              <w:pStyle w:val="TableParagraph"/>
              <w:spacing w:before="22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Operações de Crédito</w:t>
            </w:r>
          </w:p>
        </w:tc>
        <w:tc>
          <w:tcPr>
            <w:tcW w:w="2352" w:type="dxa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2821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SUJEITAS AO LIMITE PARA FINS DE CONTRATAÇÃO (I)</w:t>
            </w:r>
          </w:p>
        </w:tc>
        <w:tc>
          <w:tcPr>
            <w:tcW w:w="2352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821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Mobiliária</w:t>
            </w:r>
          </w:p>
        </w:tc>
        <w:tc>
          <w:tcPr>
            <w:tcW w:w="2352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821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Interna</w:t>
            </w:r>
          </w:p>
        </w:tc>
        <w:tc>
          <w:tcPr>
            <w:tcW w:w="2352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821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Externa</w:t>
            </w:r>
          </w:p>
        </w:tc>
        <w:tc>
          <w:tcPr>
            <w:tcW w:w="2352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821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Contratual</w:t>
            </w:r>
          </w:p>
        </w:tc>
        <w:tc>
          <w:tcPr>
            <w:tcW w:w="2352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821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Interna</w:t>
            </w:r>
          </w:p>
        </w:tc>
        <w:tc>
          <w:tcPr>
            <w:tcW w:w="2352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821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420"/>
              <w:rPr>
                <w:sz w:val="10"/>
              </w:rPr>
            </w:pPr>
            <w:r>
              <w:rPr>
                <w:w w:val="105"/>
                <w:sz w:val="10"/>
              </w:rPr>
              <w:t>Abertura de Crédito</w:t>
            </w:r>
          </w:p>
        </w:tc>
        <w:tc>
          <w:tcPr>
            <w:tcW w:w="2352" w:type="dxa"/>
            <w:shd w:val="clear" w:color="auto" w:fill="F8F8F8"/>
          </w:tcPr>
          <w:p>
            <w:pPr/>
          </w:p>
        </w:tc>
        <w:tc>
          <w:tcPr>
            <w:tcW w:w="2821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ind w:left="420"/>
              <w:rPr>
                <w:sz w:val="10"/>
              </w:rPr>
            </w:pPr>
            <w:r>
              <w:rPr>
                <w:w w:val="105"/>
                <w:sz w:val="10"/>
              </w:rPr>
              <w:t>Aquisição Financiada de Bens e Arrendamento Mercantil Financeiro</w:t>
            </w:r>
          </w:p>
        </w:tc>
        <w:tc>
          <w:tcPr>
            <w:tcW w:w="2352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821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525"/>
              <w:rPr>
                <w:sz w:val="10"/>
              </w:rPr>
            </w:pPr>
            <w:r>
              <w:rPr>
                <w:w w:val="105"/>
                <w:sz w:val="10"/>
              </w:rPr>
              <w:t>Derivadas de PPP</w:t>
            </w:r>
          </w:p>
        </w:tc>
        <w:tc>
          <w:tcPr>
            <w:tcW w:w="2352" w:type="dxa"/>
            <w:shd w:val="clear" w:color="auto" w:fill="F8F8F8"/>
          </w:tcPr>
          <w:p>
            <w:pPr/>
          </w:p>
        </w:tc>
        <w:tc>
          <w:tcPr>
            <w:tcW w:w="2821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ind w:left="525"/>
              <w:rPr>
                <w:sz w:val="10"/>
              </w:rPr>
            </w:pPr>
            <w:r>
              <w:rPr>
                <w:w w:val="105"/>
                <w:sz w:val="10"/>
              </w:rPr>
              <w:t>Demais Aquisições Financiadas</w:t>
            </w:r>
          </w:p>
        </w:tc>
        <w:tc>
          <w:tcPr>
            <w:tcW w:w="2352" w:type="dxa"/>
          </w:tcPr>
          <w:p>
            <w:pPr/>
          </w:p>
        </w:tc>
        <w:tc>
          <w:tcPr>
            <w:tcW w:w="2821" w:type="dxa"/>
            <w:tcBorders>
              <w:right w:val="single" w:sz="4" w:space="0" w:color="CCCCCC"/>
            </w:tcBorders>
          </w:tcPr>
          <w:p>
            <w:pPr/>
          </w:p>
        </w:tc>
      </w:tr>
    </w:tbl>
    <w:p>
      <w:pPr>
        <w:spacing w:after="0"/>
        <w:sectPr>
          <w:footerReference w:type="even" r:id="rId8"/>
          <w:footerReference w:type="default" r:id="rId9"/>
          <w:pgSz w:w="11900" w:h="16840"/>
          <w:pgMar w:footer="251" w:header="0" w:top="700" w:bottom="44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5"/>
        <w:gridCol w:w="7210"/>
      </w:tblGrid>
      <w:tr>
        <w:trPr>
          <w:trHeight w:val="242" w:hRule="exact"/>
        </w:trPr>
        <w:tc>
          <w:tcPr>
            <w:tcW w:w="3255" w:type="dxa"/>
            <w:vMerge w:val="restart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5000" cy="476250"/>
                  <wp:effectExtent l="0" t="0" r="0" b="0"/>
                  <wp:docPr id="1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Relatório de Gestão Fiscal Simplificado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Prefeitura Municipal de Cordislândia - MG (Poder Executivo)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CNPJ:  18712166000104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Exercício: 2015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 de referência: 1º semestre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21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0"/>
        <w:gridCol w:w="2352"/>
        <w:gridCol w:w="2821"/>
      </w:tblGrid>
      <w:tr>
        <w:trPr>
          <w:trHeight w:val="170" w:hRule="exact"/>
        </w:trPr>
        <w:tc>
          <w:tcPr>
            <w:tcW w:w="5160" w:type="dxa"/>
            <w:vMerge w:val="restart"/>
            <w:shd w:val="clear" w:color="auto" w:fill="F4F4F4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8"/>
              <w:ind w:left="2000" w:right="2000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Operações de Crédito</w:t>
            </w:r>
          </w:p>
        </w:tc>
        <w:tc>
          <w:tcPr>
            <w:tcW w:w="5173" w:type="dxa"/>
            <w:gridSpan w:val="2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30" w:right="1730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 Realizado no Período</w:t>
            </w:r>
          </w:p>
        </w:tc>
      </w:tr>
      <w:tr>
        <w:trPr>
          <w:trHeight w:val="170" w:hRule="exact"/>
        </w:trPr>
        <w:tc>
          <w:tcPr>
            <w:tcW w:w="5160" w:type="dxa"/>
            <w:vMerge/>
            <w:shd w:val="clear" w:color="auto" w:fill="F4F4F4"/>
          </w:tcPr>
          <w:p>
            <w:pPr/>
          </w:p>
        </w:tc>
        <w:tc>
          <w:tcPr>
            <w:tcW w:w="5173" w:type="dxa"/>
            <w:gridSpan w:val="2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30" w:right="1730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 REALIZADO</w:t>
            </w:r>
          </w:p>
        </w:tc>
      </w:tr>
      <w:tr>
        <w:trPr>
          <w:trHeight w:val="170" w:hRule="exact"/>
        </w:trPr>
        <w:tc>
          <w:tcPr>
            <w:tcW w:w="5160" w:type="dxa"/>
            <w:vMerge/>
            <w:shd w:val="clear" w:color="auto" w:fill="F4F4F4"/>
          </w:tcPr>
          <w:p>
            <w:pPr/>
          </w:p>
        </w:tc>
        <w:tc>
          <w:tcPr>
            <w:tcW w:w="2352" w:type="dxa"/>
            <w:shd w:val="clear" w:color="auto" w:fill="F4F4F4"/>
          </w:tcPr>
          <w:p>
            <w:pPr>
              <w:pStyle w:val="TableParagraph"/>
              <w:spacing w:before="22"/>
              <w:ind w:left="487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No Semestre de Referência</w:t>
            </w:r>
          </w:p>
        </w:tc>
        <w:tc>
          <w:tcPr>
            <w:tcW w:w="2821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582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Até o Semestre de Referência (a)</w:t>
            </w:r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420"/>
              <w:rPr>
                <w:sz w:val="10"/>
              </w:rPr>
            </w:pPr>
            <w:r>
              <w:rPr>
                <w:w w:val="105"/>
                <w:sz w:val="10"/>
              </w:rPr>
              <w:t>Antecipação de Receita</w:t>
            </w:r>
          </w:p>
        </w:tc>
        <w:tc>
          <w:tcPr>
            <w:tcW w:w="2352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821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ind w:left="525"/>
              <w:rPr>
                <w:sz w:val="10"/>
              </w:rPr>
            </w:pPr>
            <w:r>
              <w:rPr>
                <w:w w:val="105"/>
                <w:sz w:val="10"/>
              </w:rPr>
              <w:t>Pela Venda a Termo de Bens e Serviços</w:t>
            </w:r>
          </w:p>
        </w:tc>
        <w:tc>
          <w:tcPr>
            <w:tcW w:w="2352" w:type="dxa"/>
          </w:tcPr>
          <w:p>
            <w:pPr/>
          </w:p>
        </w:tc>
        <w:tc>
          <w:tcPr>
            <w:tcW w:w="2821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525"/>
              <w:rPr>
                <w:sz w:val="10"/>
              </w:rPr>
            </w:pPr>
            <w:r>
              <w:rPr>
                <w:w w:val="105"/>
                <w:sz w:val="10"/>
              </w:rPr>
              <w:t>Demais Antecipações de Receita</w:t>
            </w:r>
          </w:p>
        </w:tc>
        <w:tc>
          <w:tcPr>
            <w:tcW w:w="2352" w:type="dxa"/>
            <w:shd w:val="clear" w:color="auto" w:fill="F8F8F8"/>
          </w:tcPr>
          <w:p>
            <w:pPr/>
          </w:p>
        </w:tc>
        <w:tc>
          <w:tcPr>
            <w:tcW w:w="2821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ind w:left="420"/>
              <w:rPr>
                <w:sz w:val="10"/>
              </w:rPr>
            </w:pPr>
            <w:r>
              <w:rPr>
                <w:w w:val="105"/>
                <w:sz w:val="10"/>
              </w:rPr>
              <w:t>Assunção Reconhecimento e Confissão de Dívidas (LRF, art. 29, § 1º)</w:t>
            </w:r>
          </w:p>
        </w:tc>
        <w:tc>
          <w:tcPr>
            <w:tcW w:w="2352" w:type="dxa"/>
          </w:tcPr>
          <w:p>
            <w:pPr/>
          </w:p>
        </w:tc>
        <w:tc>
          <w:tcPr>
            <w:tcW w:w="2821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420"/>
              <w:rPr>
                <w:sz w:val="10"/>
              </w:rPr>
            </w:pPr>
            <w:r>
              <w:rPr>
                <w:w w:val="105"/>
                <w:sz w:val="10"/>
              </w:rPr>
              <w:t>Outras Operações de Crédito</w:t>
            </w:r>
          </w:p>
        </w:tc>
        <w:tc>
          <w:tcPr>
            <w:tcW w:w="2352" w:type="dxa"/>
            <w:shd w:val="clear" w:color="auto" w:fill="F8F8F8"/>
          </w:tcPr>
          <w:p>
            <w:pPr/>
          </w:p>
        </w:tc>
        <w:tc>
          <w:tcPr>
            <w:tcW w:w="2821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Externa</w:t>
            </w:r>
          </w:p>
        </w:tc>
        <w:tc>
          <w:tcPr>
            <w:tcW w:w="2352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821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420"/>
              <w:rPr>
                <w:sz w:val="10"/>
              </w:rPr>
            </w:pPr>
            <w:r>
              <w:rPr>
                <w:w w:val="105"/>
                <w:sz w:val="10"/>
              </w:rPr>
              <w:t>Abertura de Crédito</w:t>
            </w:r>
          </w:p>
        </w:tc>
        <w:tc>
          <w:tcPr>
            <w:tcW w:w="2352" w:type="dxa"/>
            <w:shd w:val="clear" w:color="auto" w:fill="F8F8F8"/>
          </w:tcPr>
          <w:p>
            <w:pPr/>
          </w:p>
        </w:tc>
        <w:tc>
          <w:tcPr>
            <w:tcW w:w="2821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ind w:left="420"/>
              <w:rPr>
                <w:sz w:val="10"/>
              </w:rPr>
            </w:pPr>
            <w:r>
              <w:rPr>
                <w:w w:val="105"/>
                <w:sz w:val="10"/>
              </w:rPr>
              <w:t>Aquisição Financiada de Bens e Arrendamento Mercantil Financeiro</w:t>
            </w:r>
          </w:p>
        </w:tc>
        <w:tc>
          <w:tcPr>
            <w:tcW w:w="2352" w:type="dxa"/>
          </w:tcPr>
          <w:p>
            <w:pPr/>
          </w:p>
        </w:tc>
        <w:tc>
          <w:tcPr>
            <w:tcW w:w="2821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420"/>
              <w:rPr>
                <w:sz w:val="10"/>
              </w:rPr>
            </w:pPr>
            <w:r>
              <w:rPr>
                <w:w w:val="105"/>
                <w:sz w:val="10"/>
              </w:rPr>
              <w:t>Outras Operações de Crédito</w:t>
            </w:r>
          </w:p>
        </w:tc>
        <w:tc>
          <w:tcPr>
            <w:tcW w:w="2352" w:type="dxa"/>
            <w:shd w:val="clear" w:color="auto" w:fill="F8F8F8"/>
          </w:tcPr>
          <w:p>
            <w:pPr/>
          </w:p>
        </w:tc>
        <w:tc>
          <w:tcPr>
            <w:tcW w:w="2821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NÃO SUJEITAS AO LIMITE PARA FINS DE CONTRATAÇÃO (II)</w:t>
            </w:r>
          </w:p>
        </w:tc>
        <w:tc>
          <w:tcPr>
            <w:tcW w:w="2352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821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Parcelamentos de Dívidas</w:t>
            </w:r>
          </w:p>
        </w:tc>
        <w:tc>
          <w:tcPr>
            <w:tcW w:w="2352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821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De Tributos</w:t>
            </w:r>
          </w:p>
        </w:tc>
        <w:tc>
          <w:tcPr>
            <w:tcW w:w="2352" w:type="dxa"/>
          </w:tcPr>
          <w:p>
            <w:pPr/>
          </w:p>
        </w:tc>
        <w:tc>
          <w:tcPr>
            <w:tcW w:w="2821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De Contribuições Sociais</w:t>
            </w:r>
          </w:p>
        </w:tc>
        <w:tc>
          <w:tcPr>
            <w:tcW w:w="2352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821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ind w:left="420"/>
              <w:rPr>
                <w:sz w:val="10"/>
              </w:rPr>
            </w:pPr>
            <w:r>
              <w:rPr>
                <w:w w:val="105"/>
                <w:sz w:val="10"/>
              </w:rPr>
              <w:t>Previdenciárias</w:t>
            </w:r>
          </w:p>
        </w:tc>
        <w:tc>
          <w:tcPr>
            <w:tcW w:w="2352" w:type="dxa"/>
          </w:tcPr>
          <w:p>
            <w:pPr/>
          </w:p>
        </w:tc>
        <w:tc>
          <w:tcPr>
            <w:tcW w:w="2821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420"/>
              <w:rPr>
                <w:sz w:val="10"/>
              </w:rPr>
            </w:pPr>
            <w:r>
              <w:rPr>
                <w:w w:val="105"/>
                <w:sz w:val="10"/>
              </w:rPr>
              <w:t>Demais Contribuições Sociais</w:t>
            </w:r>
          </w:p>
        </w:tc>
        <w:tc>
          <w:tcPr>
            <w:tcW w:w="2352" w:type="dxa"/>
            <w:shd w:val="clear" w:color="auto" w:fill="F8F8F8"/>
          </w:tcPr>
          <w:p>
            <w:pPr/>
          </w:p>
        </w:tc>
        <w:tc>
          <w:tcPr>
            <w:tcW w:w="2821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Do FGTS</w:t>
            </w:r>
          </w:p>
        </w:tc>
        <w:tc>
          <w:tcPr>
            <w:tcW w:w="2352" w:type="dxa"/>
          </w:tcPr>
          <w:p>
            <w:pPr/>
          </w:p>
        </w:tc>
        <w:tc>
          <w:tcPr>
            <w:tcW w:w="2821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Melhoria da Administração de Receitas e da Gestão Fiscal Financeira e Patrimonial</w:t>
            </w:r>
          </w:p>
        </w:tc>
        <w:tc>
          <w:tcPr>
            <w:tcW w:w="2352" w:type="dxa"/>
            <w:shd w:val="clear" w:color="auto" w:fill="F8F8F8"/>
          </w:tcPr>
          <w:p>
            <w:pPr/>
          </w:p>
        </w:tc>
        <w:tc>
          <w:tcPr>
            <w:tcW w:w="2821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Programa de Iluminação Pública - RELUZ</w:t>
            </w:r>
          </w:p>
        </w:tc>
        <w:tc>
          <w:tcPr>
            <w:tcW w:w="2352" w:type="dxa"/>
          </w:tcPr>
          <w:p>
            <w:pPr/>
          </w:p>
        </w:tc>
        <w:tc>
          <w:tcPr>
            <w:tcW w:w="2821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Outras Operações de Crédito Não Sujeitas ao Limite</w:t>
            </w:r>
          </w:p>
        </w:tc>
        <w:tc>
          <w:tcPr>
            <w:tcW w:w="2352" w:type="dxa"/>
            <w:shd w:val="clear" w:color="auto" w:fill="F8F8F8"/>
          </w:tcPr>
          <w:p>
            <w:pPr/>
          </w:p>
        </w:tc>
        <w:tc>
          <w:tcPr>
            <w:tcW w:w="2821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</w:tbl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04 | Tabela 4.0 - Demonstrativo das Operações de Crédito - Municípios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8"/>
        <w:gridCol w:w="2119"/>
        <w:gridCol w:w="2536"/>
      </w:tblGrid>
      <w:tr>
        <w:trPr>
          <w:trHeight w:val="170" w:hRule="exact"/>
        </w:trPr>
        <w:tc>
          <w:tcPr>
            <w:tcW w:w="5678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848" w:right="309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Apuração do Cumprimento dos Limites</w:t>
            </w:r>
          </w:p>
        </w:tc>
        <w:tc>
          <w:tcPr>
            <w:tcW w:w="4655" w:type="dxa"/>
            <w:gridSpan w:val="2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337" w:right="255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Apuração do Cumprimento dos Limites</w:t>
            </w:r>
          </w:p>
        </w:tc>
      </w:tr>
      <w:tr>
        <w:trPr>
          <w:trHeight w:val="170" w:hRule="exact"/>
        </w:trPr>
        <w:tc>
          <w:tcPr>
            <w:tcW w:w="5678" w:type="dxa"/>
            <w:vMerge/>
            <w:shd w:val="clear" w:color="auto" w:fill="F4F4F4"/>
          </w:tcPr>
          <w:p>
            <w:pPr/>
          </w:p>
        </w:tc>
        <w:tc>
          <w:tcPr>
            <w:tcW w:w="2119" w:type="dxa"/>
            <w:shd w:val="clear" w:color="auto" w:fill="F4F4F4"/>
          </w:tcPr>
          <w:p>
            <w:pPr>
              <w:pStyle w:val="TableParagraph"/>
              <w:spacing w:before="22"/>
              <w:ind w:left="848" w:right="848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</w:t>
            </w:r>
          </w:p>
        </w:tc>
        <w:tc>
          <w:tcPr>
            <w:tcW w:w="2536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838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% SOBRE A RCL</w:t>
            </w:r>
          </w:p>
        </w:tc>
      </w:tr>
      <w:tr>
        <w:trPr>
          <w:trHeight w:val="170" w:hRule="exact"/>
        </w:trPr>
        <w:tc>
          <w:tcPr>
            <w:tcW w:w="5678" w:type="dxa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Apuração do Cumprimento dos Limites</w:t>
            </w:r>
          </w:p>
        </w:tc>
        <w:tc>
          <w:tcPr>
            <w:tcW w:w="2119" w:type="dxa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  <w:tc>
          <w:tcPr>
            <w:tcW w:w="2536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RECEITA CORRENTE LÍQUIDA - RCL</w:t>
            </w:r>
          </w:p>
        </w:tc>
        <w:tc>
          <w:tcPr>
            <w:tcW w:w="2119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10.111.761,01</w:t>
            </w:r>
          </w:p>
        </w:tc>
        <w:tc>
          <w:tcPr>
            <w:tcW w:w="2536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Operações Vedadas</w:t>
            </w:r>
          </w:p>
        </w:tc>
        <w:tc>
          <w:tcPr>
            <w:tcW w:w="2119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536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210" w:right="309"/>
              <w:rPr>
                <w:sz w:val="10"/>
              </w:rPr>
            </w:pPr>
            <w:r>
              <w:rPr>
                <w:w w:val="105"/>
                <w:sz w:val="10"/>
              </w:rPr>
              <w:t>Do Período de Referência (III)</w:t>
            </w:r>
          </w:p>
        </w:tc>
        <w:tc>
          <w:tcPr>
            <w:tcW w:w="2119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536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ind w:left="210" w:right="309"/>
              <w:rPr>
                <w:sz w:val="10"/>
              </w:rPr>
            </w:pPr>
            <w:r>
              <w:rPr>
                <w:w w:val="105"/>
                <w:sz w:val="10"/>
              </w:rPr>
              <w:t>De Períodos Anteriores ao de Referência</w:t>
            </w:r>
          </w:p>
        </w:tc>
        <w:tc>
          <w:tcPr>
            <w:tcW w:w="2119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536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TOTAL CONSIDERADO PARA FINS DA APURAÇÃO DO CUMPRIMENTO DO LIMITE (IV) = (Ia + III)</w:t>
            </w:r>
          </w:p>
        </w:tc>
        <w:tc>
          <w:tcPr>
            <w:tcW w:w="2119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536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288" w:hRule="exact"/>
        </w:trPr>
        <w:tc>
          <w:tcPr>
            <w:tcW w:w="5678" w:type="dxa"/>
          </w:tcPr>
          <w:p>
            <w:pPr>
              <w:pStyle w:val="TableParagraph"/>
              <w:spacing w:line="254" w:lineRule="auto"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LIMITE GERAL DEFINIDO POR RESOLUÇÃO DO SENADO FEDERAL PARA AS OPERAÇÕES DE CRÉDITO INTERNAS E EXTERNAS</w:t>
            </w:r>
          </w:p>
        </w:tc>
        <w:tc>
          <w:tcPr>
            <w:tcW w:w="2119" w:type="dxa"/>
          </w:tcPr>
          <w:p>
            <w:pPr>
              <w:pStyle w:val="TableParagraph"/>
              <w:spacing w:before="7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1.617.881,76</w:t>
            </w:r>
          </w:p>
        </w:tc>
        <w:tc>
          <w:tcPr>
            <w:tcW w:w="2536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7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16,00</w:t>
            </w:r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LIMITE DE ALERTA (inciso III do § 1º do art. 59 da LRF)</w:t>
            </w:r>
          </w:p>
        </w:tc>
        <w:tc>
          <w:tcPr>
            <w:tcW w:w="2119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536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Operações de Crédito por Antecipação da Receita Orçamentária</w:t>
            </w:r>
          </w:p>
        </w:tc>
        <w:tc>
          <w:tcPr>
            <w:tcW w:w="2119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536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288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line="254" w:lineRule="auto"/>
              <w:ind w:left="105" w:right="438"/>
              <w:rPr>
                <w:sz w:val="10"/>
              </w:rPr>
            </w:pPr>
            <w:r>
              <w:rPr>
                <w:w w:val="105"/>
                <w:sz w:val="10"/>
              </w:rPr>
              <w:t>LIMITE DEFINIDO POR RESOLUÇÃO DO SENADO FEDERAL PARA AS OPERAÇÕES DE CRÉDITO POR ANTECIPAÇÃO DA RECEITA ORÇAMENTÁRIA</w:t>
            </w:r>
          </w:p>
        </w:tc>
        <w:tc>
          <w:tcPr>
            <w:tcW w:w="2119" w:type="dxa"/>
            <w:shd w:val="clear" w:color="auto" w:fill="F8F8F8"/>
          </w:tcPr>
          <w:p>
            <w:pPr>
              <w:pStyle w:val="TableParagraph"/>
              <w:spacing w:before="7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707.823,27</w:t>
            </w:r>
          </w:p>
        </w:tc>
        <w:tc>
          <w:tcPr>
            <w:tcW w:w="2536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7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7,00</w:t>
            </w:r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ind w:left="105" w:right="309"/>
              <w:rPr>
                <w:sz w:val="10"/>
              </w:rPr>
            </w:pPr>
            <w:r>
              <w:rPr>
                <w:w w:val="105"/>
                <w:sz w:val="10"/>
              </w:rPr>
              <w:t>TOTAL CONSIDERADO PARA CONTRATAÇÃO DE NOVAS OPERAÇÕES DE CRÉDITO (V) = (IV + IIa)</w:t>
            </w:r>
          </w:p>
        </w:tc>
        <w:tc>
          <w:tcPr>
            <w:tcW w:w="2119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536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</w:tbl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04 | Tabela 4.0 - Demonstrativo das Operações de Crédito - Municípios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5"/>
        <w:gridCol w:w="4138"/>
      </w:tblGrid>
      <w:tr>
        <w:trPr>
          <w:trHeight w:val="170" w:hRule="exact"/>
        </w:trPr>
        <w:tc>
          <w:tcPr>
            <w:tcW w:w="6195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448" w:right="2448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Valores</w:t>
            </w:r>
          </w:p>
        </w:tc>
      </w:tr>
      <w:tr>
        <w:trPr>
          <w:trHeight w:val="170" w:hRule="exact"/>
        </w:trPr>
        <w:tc>
          <w:tcPr>
            <w:tcW w:w="6195" w:type="dxa"/>
            <w:vMerge/>
            <w:shd w:val="clear" w:color="auto" w:fill="F4F4F4"/>
          </w:tcPr>
          <w:p>
            <w:pPr/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30/06/2015</w:t>
            </w:r>
          </w:p>
        </w:tc>
      </w:tr>
      <w:tr>
        <w:trPr>
          <w:trHeight w:val="170" w:hRule="exact"/>
        </w:trPr>
        <w:tc>
          <w:tcPr>
            <w:tcW w:w="6195" w:type="dxa"/>
          </w:tcPr>
          <w:p>
            <w:pPr>
              <w:pStyle w:val="TableParagraph"/>
              <w:spacing w:before="22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6195" w:type="dxa"/>
            <w:shd w:val="clear" w:color="auto" w:fill="F8F8F8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</w:tbl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06 | Tabela 6.0 - Demonstrativo Simplificado do Relatório de Gestão Fiscal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5"/>
        <w:gridCol w:w="4138"/>
      </w:tblGrid>
      <w:tr>
        <w:trPr>
          <w:trHeight w:val="170" w:hRule="exact"/>
        </w:trPr>
        <w:tc>
          <w:tcPr>
            <w:tcW w:w="6195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448" w:right="2448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Receita Corrente Líquida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294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 Até o Bimestre/Semestre</w:t>
            </w:r>
          </w:p>
        </w:tc>
      </w:tr>
      <w:tr>
        <w:trPr>
          <w:trHeight w:val="170" w:hRule="exact"/>
        </w:trPr>
        <w:tc>
          <w:tcPr>
            <w:tcW w:w="6195" w:type="dxa"/>
            <w:vMerge/>
            <w:shd w:val="clear" w:color="auto" w:fill="F4F4F4"/>
          </w:tcPr>
          <w:p>
            <w:pPr/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302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 até o Bimestre/Semestre</w:t>
            </w:r>
          </w:p>
        </w:tc>
      </w:tr>
      <w:tr>
        <w:trPr>
          <w:trHeight w:val="170" w:hRule="exact"/>
        </w:trPr>
        <w:tc>
          <w:tcPr>
            <w:tcW w:w="6195" w:type="dxa"/>
          </w:tcPr>
          <w:p>
            <w:pPr>
              <w:pStyle w:val="TableParagraph"/>
              <w:spacing w:before="22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Receita Corrente Líquida</w:t>
            </w:r>
          </w:p>
        </w:tc>
        <w:tc>
          <w:tcPr>
            <w:tcW w:w="4138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6195" w:type="dxa"/>
            <w:shd w:val="clear" w:color="auto" w:fill="F8F8F8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Receita Corrente Líquida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10.111.761,01</w:t>
            </w:r>
          </w:p>
        </w:tc>
      </w:tr>
    </w:tbl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06 | Tabela 6.0 - Demonstrativo Simplificado do Relatório de Gestão Fiscal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8"/>
        <w:gridCol w:w="2120"/>
        <w:gridCol w:w="2535"/>
      </w:tblGrid>
      <w:tr>
        <w:trPr>
          <w:trHeight w:val="170" w:hRule="exact"/>
        </w:trPr>
        <w:tc>
          <w:tcPr>
            <w:tcW w:w="5678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297" w:right="2297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Resumo dos Limites</w:t>
            </w:r>
          </w:p>
        </w:tc>
        <w:tc>
          <w:tcPr>
            <w:tcW w:w="4655" w:type="dxa"/>
            <w:gridSpan w:val="2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270" w:right="270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 Realizado no Período</w:t>
            </w:r>
          </w:p>
        </w:tc>
      </w:tr>
      <w:tr>
        <w:trPr>
          <w:trHeight w:val="170" w:hRule="exact"/>
        </w:trPr>
        <w:tc>
          <w:tcPr>
            <w:tcW w:w="5678" w:type="dxa"/>
            <w:vMerge/>
            <w:shd w:val="clear" w:color="auto" w:fill="F4F4F4"/>
          </w:tcPr>
          <w:p>
            <w:pPr/>
          </w:p>
        </w:tc>
        <w:tc>
          <w:tcPr>
            <w:tcW w:w="2120" w:type="dxa"/>
            <w:shd w:val="clear" w:color="auto" w:fill="F4F4F4"/>
          </w:tcPr>
          <w:p>
            <w:pPr>
              <w:pStyle w:val="TableParagraph"/>
              <w:spacing w:before="22"/>
              <w:ind w:left="848" w:right="848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</w:t>
            </w:r>
          </w:p>
        </w:tc>
        <w:tc>
          <w:tcPr>
            <w:tcW w:w="2535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837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% SOBRE A RCL</w:t>
            </w:r>
          </w:p>
        </w:tc>
      </w:tr>
      <w:tr>
        <w:trPr>
          <w:trHeight w:val="170" w:hRule="exact"/>
        </w:trPr>
        <w:tc>
          <w:tcPr>
            <w:tcW w:w="5678" w:type="dxa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Resumo dos Limites</w:t>
            </w:r>
          </w:p>
        </w:tc>
        <w:tc>
          <w:tcPr>
            <w:tcW w:w="2120" w:type="dxa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  <w:tc>
          <w:tcPr>
            <w:tcW w:w="2535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70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22"/>
              <w:ind w:left="10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Despesa com Pessoal</w:t>
            </w:r>
          </w:p>
        </w:tc>
        <w:tc>
          <w:tcPr>
            <w:tcW w:w="2120" w:type="dxa"/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2535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70" w:hRule="exact"/>
        </w:trPr>
        <w:tc>
          <w:tcPr>
            <w:tcW w:w="5678" w:type="dxa"/>
          </w:tcPr>
          <w:p>
            <w:pPr>
              <w:pStyle w:val="TableParagraph"/>
              <w:spacing w:before="22"/>
              <w:ind w:left="210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Despesa com Pessoal</w:t>
            </w:r>
          </w:p>
        </w:tc>
        <w:tc>
          <w:tcPr>
            <w:tcW w:w="2120" w:type="dxa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2535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315" w:right="309"/>
              <w:rPr>
                <w:sz w:val="10"/>
              </w:rPr>
            </w:pPr>
            <w:r>
              <w:rPr>
                <w:w w:val="105"/>
                <w:sz w:val="10"/>
              </w:rPr>
              <w:t>Despesa Total com Pessoal - DTP</w:t>
            </w:r>
          </w:p>
        </w:tc>
        <w:tc>
          <w:tcPr>
            <w:tcW w:w="2120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4.810.254,21</w:t>
            </w:r>
          </w:p>
        </w:tc>
        <w:tc>
          <w:tcPr>
            <w:tcW w:w="2535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47,57</w:t>
            </w:r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ind w:left="315" w:right="309"/>
              <w:rPr>
                <w:sz w:val="10"/>
              </w:rPr>
            </w:pPr>
            <w:r>
              <w:rPr>
                <w:w w:val="105"/>
                <w:sz w:val="10"/>
              </w:rPr>
              <w:t>Limite Máximo (incisos I II e III art. 20 da LRF) - &lt;%&gt;</w:t>
            </w:r>
          </w:p>
        </w:tc>
        <w:tc>
          <w:tcPr>
            <w:tcW w:w="2120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5.460.350,95</w:t>
            </w:r>
          </w:p>
        </w:tc>
        <w:tc>
          <w:tcPr>
            <w:tcW w:w="2535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54,00</w:t>
            </w:r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315" w:right="309"/>
              <w:rPr>
                <w:sz w:val="10"/>
              </w:rPr>
            </w:pPr>
            <w:r>
              <w:rPr>
                <w:w w:val="105"/>
                <w:sz w:val="10"/>
              </w:rPr>
              <w:t>Limite Prudencial (parágrafo único art. 22 da LRF) - &lt;%&gt;</w:t>
            </w:r>
          </w:p>
        </w:tc>
        <w:tc>
          <w:tcPr>
            <w:tcW w:w="2120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5.187.333,40</w:t>
            </w:r>
          </w:p>
        </w:tc>
        <w:tc>
          <w:tcPr>
            <w:tcW w:w="2535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51,30</w:t>
            </w:r>
          </w:p>
        </w:tc>
      </w:tr>
      <w:tr>
        <w:trPr>
          <w:trHeight w:val="170" w:hRule="exact"/>
        </w:trPr>
        <w:tc>
          <w:tcPr>
            <w:tcW w:w="5678" w:type="dxa"/>
          </w:tcPr>
          <w:p>
            <w:pPr>
              <w:pStyle w:val="TableParagraph"/>
              <w:spacing w:before="22"/>
              <w:ind w:left="10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Dívida Consolidada</w:t>
            </w:r>
          </w:p>
        </w:tc>
        <w:tc>
          <w:tcPr>
            <w:tcW w:w="2120" w:type="dxa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2535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70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22"/>
              <w:ind w:left="210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Dívida Consolidada</w:t>
            </w:r>
          </w:p>
        </w:tc>
        <w:tc>
          <w:tcPr>
            <w:tcW w:w="2120" w:type="dxa"/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2535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315" w:right="309"/>
              <w:rPr>
                <w:sz w:val="10"/>
              </w:rPr>
            </w:pPr>
            <w:r>
              <w:rPr>
                <w:w w:val="105"/>
                <w:sz w:val="10"/>
              </w:rPr>
              <w:t>Dívida Consolidada Líquida</w:t>
            </w:r>
          </w:p>
        </w:tc>
        <w:tc>
          <w:tcPr>
            <w:tcW w:w="2120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535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315" w:right="309"/>
              <w:rPr>
                <w:sz w:val="10"/>
              </w:rPr>
            </w:pPr>
            <w:r>
              <w:rPr>
                <w:w w:val="105"/>
                <w:sz w:val="10"/>
              </w:rPr>
              <w:t>Limite Definido por Resolução do Senado Federal</w:t>
            </w:r>
          </w:p>
        </w:tc>
        <w:tc>
          <w:tcPr>
            <w:tcW w:w="2120" w:type="dxa"/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12.134.113,21</w:t>
            </w:r>
          </w:p>
        </w:tc>
        <w:tc>
          <w:tcPr>
            <w:tcW w:w="2535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120,00</w:t>
            </w:r>
          </w:p>
        </w:tc>
      </w:tr>
      <w:tr>
        <w:trPr>
          <w:trHeight w:val="170" w:hRule="exact"/>
        </w:trPr>
        <w:tc>
          <w:tcPr>
            <w:tcW w:w="5678" w:type="dxa"/>
          </w:tcPr>
          <w:p>
            <w:pPr>
              <w:pStyle w:val="TableParagraph"/>
              <w:spacing w:before="22"/>
              <w:ind w:left="10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Garantias de Valores</w:t>
            </w:r>
          </w:p>
        </w:tc>
        <w:tc>
          <w:tcPr>
            <w:tcW w:w="2120" w:type="dxa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  <w:tc>
          <w:tcPr>
            <w:tcW w:w="2535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70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22"/>
              <w:ind w:left="210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Garantias de Valores</w:t>
            </w:r>
          </w:p>
        </w:tc>
        <w:tc>
          <w:tcPr>
            <w:tcW w:w="2120" w:type="dxa"/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2535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ind w:left="315" w:right="309"/>
              <w:rPr>
                <w:sz w:val="10"/>
              </w:rPr>
            </w:pPr>
            <w:r>
              <w:rPr>
                <w:w w:val="105"/>
                <w:sz w:val="10"/>
              </w:rPr>
              <w:t>Total das Garantias Concedidas</w:t>
            </w:r>
          </w:p>
        </w:tc>
        <w:tc>
          <w:tcPr>
            <w:tcW w:w="2120" w:type="dxa"/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535" w:type="dxa"/>
            <w:tcBorders>
              <w:right w:val="single" w:sz="4" w:space="0" w:color="CCCCCC"/>
            </w:tcBorders>
          </w:tcPr>
          <w:p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315" w:right="309"/>
              <w:rPr>
                <w:sz w:val="10"/>
              </w:rPr>
            </w:pPr>
            <w:r>
              <w:rPr>
                <w:w w:val="105"/>
                <w:sz w:val="10"/>
              </w:rPr>
              <w:t>Limite Definido por Resolução do Senado Federal</w:t>
            </w:r>
          </w:p>
        </w:tc>
        <w:tc>
          <w:tcPr>
            <w:tcW w:w="2120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2.224.587,42</w:t>
            </w:r>
          </w:p>
        </w:tc>
        <w:tc>
          <w:tcPr>
            <w:tcW w:w="2535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22,00</w:t>
            </w:r>
          </w:p>
        </w:tc>
      </w:tr>
      <w:tr>
        <w:trPr>
          <w:trHeight w:val="170" w:hRule="exact"/>
        </w:trPr>
        <w:tc>
          <w:tcPr>
            <w:tcW w:w="5678" w:type="dxa"/>
          </w:tcPr>
          <w:p>
            <w:pPr>
              <w:pStyle w:val="TableParagraph"/>
              <w:spacing w:before="22"/>
              <w:ind w:left="10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Operações de Crédito</w:t>
            </w:r>
          </w:p>
        </w:tc>
        <w:tc>
          <w:tcPr>
            <w:tcW w:w="2120" w:type="dxa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  <w:tc>
          <w:tcPr>
            <w:tcW w:w="2535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70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22"/>
              <w:ind w:left="210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Operações de Crédito</w:t>
            </w:r>
          </w:p>
        </w:tc>
        <w:tc>
          <w:tcPr>
            <w:tcW w:w="2120" w:type="dxa"/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  <w:tc>
          <w:tcPr>
            <w:tcW w:w="2535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315" w:right="309"/>
              <w:rPr>
                <w:sz w:val="10"/>
              </w:rPr>
            </w:pPr>
            <w:r>
              <w:rPr>
                <w:w w:val="105"/>
                <w:sz w:val="10"/>
              </w:rPr>
              <w:t>Operações de Crédito Internas e Externas</w:t>
            </w:r>
          </w:p>
        </w:tc>
        <w:tc>
          <w:tcPr>
            <w:tcW w:w="2120" w:type="dxa"/>
          </w:tcPr>
          <w:p>
            <w:pPr/>
          </w:p>
        </w:tc>
        <w:tc>
          <w:tcPr>
            <w:tcW w:w="253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ind w:left="315" w:right="309"/>
              <w:rPr>
                <w:sz w:val="10"/>
              </w:rPr>
            </w:pPr>
            <w:r>
              <w:rPr>
                <w:w w:val="105"/>
                <w:sz w:val="10"/>
              </w:rPr>
              <w:t>Operações de Crédito por Antecipação da Receita</w:t>
            </w:r>
          </w:p>
        </w:tc>
        <w:tc>
          <w:tcPr>
            <w:tcW w:w="2120" w:type="dxa"/>
            <w:shd w:val="clear" w:color="auto" w:fill="F8F8F8"/>
          </w:tcPr>
          <w:p>
            <w:pPr/>
          </w:p>
        </w:tc>
        <w:tc>
          <w:tcPr>
            <w:tcW w:w="253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</w:tbl>
    <w:p>
      <w:pPr>
        <w:spacing w:after="0"/>
        <w:sectPr>
          <w:pgSz w:w="11900" w:h="16840"/>
          <w:pgMar w:header="0" w:footer="251" w:top="700" w:bottom="44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5"/>
        <w:gridCol w:w="7210"/>
      </w:tblGrid>
      <w:tr>
        <w:trPr>
          <w:trHeight w:val="242" w:hRule="exact"/>
        </w:trPr>
        <w:tc>
          <w:tcPr>
            <w:tcW w:w="3255" w:type="dxa"/>
            <w:vMerge w:val="restart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5000" cy="476250"/>
                  <wp:effectExtent l="0" t="0" r="0" b="0"/>
                  <wp:docPr id="19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Relatório de Gestão Fiscal Simplificado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Prefeitura Municipal de Cordislândia - MG (Poder Executivo)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CNPJ:  18712166000104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Exercício: 2015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 de referência: 1º semestre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21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8"/>
        <w:gridCol w:w="2120"/>
        <w:gridCol w:w="2535"/>
      </w:tblGrid>
      <w:tr>
        <w:trPr>
          <w:trHeight w:val="170" w:hRule="exact"/>
        </w:trPr>
        <w:tc>
          <w:tcPr>
            <w:tcW w:w="5678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297" w:right="2297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Resumo dos Limites</w:t>
            </w:r>
          </w:p>
        </w:tc>
        <w:tc>
          <w:tcPr>
            <w:tcW w:w="4655" w:type="dxa"/>
            <w:gridSpan w:val="2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270" w:right="270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 Realizado no Período</w:t>
            </w:r>
          </w:p>
        </w:tc>
      </w:tr>
      <w:tr>
        <w:trPr>
          <w:trHeight w:val="170" w:hRule="exact"/>
        </w:trPr>
        <w:tc>
          <w:tcPr>
            <w:tcW w:w="5678" w:type="dxa"/>
            <w:vMerge/>
            <w:shd w:val="clear" w:color="auto" w:fill="F4F4F4"/>
          </w:tcPr>
          <w:p>
            <w:pPr/>
          </w:p>
        </w:tc>
        <w:tc>
          <w:tcPr>
            <w:tcW w:w="2120" w:type="dxa"/>
            <w:shd w:val="clear" w:color="auto" w:fill="F4F4F4"/>
          </w:tcPr>
          <w:p>
            <w:pPr>
              <w:pStyle w:val="TableParagraph"/>
              <w:spacing w:before="22"/>
              <w:ind w:left="848" w:right="848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</w:t>
            </w:r>
          </w:p>
        </w:tc>
        <w:tc>
          <w:tcPr>
            <w:tcW w:w="2535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837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% SOBRE A RCL</w:t>
            </w:r>
          </w:p>
        </w:tc>
      </w:tr>
      <w:tr>
        <w:trPr>
          <w:trHeight w:val="166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315" w:right="309"/>
              <w:rPr>
                <w:sz w:val="10"/>
              </w:rPr>
            </w:pPr>
            <w:r>
              <w:rPr>
                <w:w w:val="105"/>
                <w:sz w:val="10"/>
              </w:rPr>
              <w:t>Limite Definido pelo Senado Federal para Operações de Crédito Externas e Internas</w:t>
            </w:r>
          </w:p>
        </w:tc>
        <w:tc>
          <w:tcPr>
            <w:tcW w:w="2120" w:type="dxa"/>
          </w:tcPr>
          <w:p>
            <w:pPr/>
          </w:p>
        </w:tc>
        <w:tc>
          <w:tcPr>
            <w:tcW w:w="253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315" w:right="309"/>
              <w:rPr>
                <w:sz w:val="10"/>
              </w:rPr>
            </w:pPr>
            <w:r>
              <w:rPr>
                <w:w w:val="105"/>
                <w:sz w:val="10"/>
              </w:rPr>
              <w:t>Limite Definido pelo Senado Federal para Operações de Crédito por Antecipação da Receita</w:t>
            </w:r>
          </w:p>
        </w:tc>
        <w:tc>
          <w:tcPr>
            <w:tcW w:w="2120" w:type="dxa"/>
            <w:shd w:val="clear" w:color="auto" w:fill="F8F8F8"/>
          </w:tcPr>
          <w:p>
            <w:pPr/>
          </w:p>
        </w:tc>
        <w:tc>
          <w:tcPr>
            <w:tcW w:w="253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</w:tbl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06 | Tabela 6.0 - Demonstrativo Simplificado do Relatório de Gestão Fiscal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8"/>
        <w:gridCol w:w="1725"/>
        <w:gridCol w:w="2930"/>
      </w:tblGrid>
      <w:tr>
        <w:trPr>
          <w:trHeight w:val="170" w:hRule="exact"/>
        </w:trPr>
        <w:tc>
          <w:tcPr>
            <w:tcW w:w="5678" w:type="dxa"/>
            <w:vMerge w:val="restart"/>
            <w:shd w:val="clear" w:color="auto" w:fill="F4F4F4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297" w:right="2297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Restos a Pagar</w:t>
            </w:r>
          </w:p>
        </w:tc>
        <w:tc>
          <w:tcPr>
            <w:tcW w:w="4655" w:type="dxa"/>
            <w:gridSpan w:val="2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261" w:right="255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Restos a Pagar e Disponibilidade de Caixa</w:t>
            </w:r>
          </w:p>
        </w:tc>
      </w:tr>
      <w:tr>
        <w:trPr>
          <w:trHeight w:val="421" w:hRule="exact"/>
        </w:trPr>
        <w:tc>
          <w:tcPr>
            <w:tcW w:w="5678" w:type="dxa"/>
            <w:vMerge/>
            <w:shd w:val="clear" w:color="auto" w:fill="F4F4F4"/>
          </w:tcPr>
          <w:p>
            <w:pPr/>
          </w:p>
        </w:tc>
        <w:tc>
          <w:tcPr>
            <w:tcW w:w="1725" w:type="dxa"/>
            <w:shd w:val="clear" w:color="auto" w:fill="F4F4F4"/>
          </w:tcPr>
          <w:p>
            <w:pPr>
              <w:pStyle w:val="TableParagraph"/>
              <w:spacing w:line="261" w:lineRule="auto" w:before="22"/>
              <w:ind w:left="17" w:right="15" w:hanging="1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INSCRIÇÃO EM RESTOS A PAGAR NÃO PROCESSADOS DO EXERCÍCIO</w:t>
            </w:r>
          </w:p>
        </w:tc>
        <w:tc>
          <w:tcPr>
            <w:tcW w:w="2930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line="261" w:lineRule="auto" w:before="22"/>
              <w:ind w:left="27" w:right="25" w:hanging="2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DISPONIBILIDADE DE CAIXA LÍQUIDA (ANTES DA INSCRIÇÃO EM RESTOS A PAGAR NÃO PROCESSADOS DO EXERCÍCIO)</w:t>
            </w:r>
          </w:p>
        </w:tc>
      </w:tr>
      <w:tr>
        <w:trPr>
          <w:trHeight w:val="170" w:hRule="exact"/>
        </w:trPr>
        <w:tc>
          <w:tcPr>
            <w:tcW w:w="5678" w:type="dxa"/>
          </w:tcPr>
          <w:p>
            <w:pPr>
              <w:pStyle w:val="TableParagraph"/>
              <w:spacing w:before="22"/>
              <w:ind w:left="1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Restos a Pagar</w:t>
            </w:r>
          </w:p>
        </w:tc>
        <w:tc>
          <w:tcPr>
            <w:tcW w:w="1725" w:type="dxa"/>
          </w:tcPr>
          <w:p>
            <w:pPr>
              <w:pStyle w:val="TableParagraph"/>
              <w:spacing w:before="22"/>
              <w:ind w:left="837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  <w:tc>
          <w:tcPr>
            <w:tcW w:w="2930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ind w:left="1441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70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22"/>
              <w:ind w:left="105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Restos a Pagar</w:t>
            </w:r>
          </w:p>
        </w:tc>
        <w:tc>
          <w:tcPr>
            <w:tcW w:w="1725" w:type="dxa"/>
            <w:shd w:val="clear" w:color="auto" w:fill="F8F8F8"/>
          </w:tcPr>
          <w:p>
            <w:pPr>
              <w:pStyle w:val="TableParagraph"/>
              <w:spacing w:before="22"/>
              <w:ind w:left="837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  <w:tc>
          <w:tcPr>
            <w:tcW w:w="2930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22"/>
              <w:ind w:left="1441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70" w:hRule="exact"/>
        </w:trPr>
        <w:tc>
          <w:tcPr>
            <w:tcW w:w="5678" w:type="dxa"/>
          </w:tcPr>
          <w:p>
            <w:pPr>
              <w:pStyle w:val="TableParagraph"/>
              <w:spacing w:before="22"/>
              <w:ind w:left="210" w:righ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Restos a Pagar</w:t>
            </w:r>
          </w:p>
        </w:tc>
        <w:tc>
          <w:tcPr>
            <w:tcW w:w="1725" w:type="dxa"/>
          </w:tcPr>
          <w:p>
            <w:pPr>
              <w:pStyle w:val="TableParagraph"/>
              <w:spacing w:before="22"/>
              <w:ind w:left="837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  <w:tc>
          <w:tcPr>
            <w:tcW w:w="2930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ind w:left="1441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9"/>
              <w:ind w:left="315" w:right="309"/>
              <w:rPr>
                <w:sz w:val="10"/>
              </w:rPr>
            </w:pPr>
            <w:r>
              <w:rPr>
                <w:w w:val="105"/>
                <w:sz w:val="10"/>
              </w:rPr>
              <w:t>Valor Total</w:t>
            </w:r>
          </w:p>
        </w:tc>
        <w:tc>
          <w:tcPr>
            <w:tcW w:w="1725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930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</w:tbl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06 | Tabela 6.0 - Demonstrativo Simplificado do Relatório de Gestão Fiscal | Padrao</w:t>
      </w: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5"/>
        <w:gridCol w:w="4138"/>
      </w:tblGrid>
      <w:tr>
        <w:trPr>
          <w:trHeight w:val="170" w:hRule="exact"/>
        </w:trPr>
        <w:tc>
          <w:tcPr>
            <w:tcW w:w="6195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448" w:right="2448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Valores</w:t>
            </w:r>
          </w:p>
        </w:tc>
      </w:tr>
      <w:tr>
        <w:trPr>
          <w:trHeight w:val="170" w:hRule="exact"/>
        </w:trPr>
        <w:tc>
          <w:tcPr>
            <w:tcW w:w="6195" w:type="dxa"/>
            <w:vMerge/>
            <w:shd w:val="clear" w:color="auto" w:fill="F4F4F4"/>
          </w:tcPr>
          <w:p>
            <w:pPr/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spacing w:before="22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30/06/2015</w:t>
            </w:r>
          </w:p>
        </w:tc>
      </w:tr>
      <w:tr>
        <w:trPr>
          <w:trHeight w:val="170" w:hRule="exact"/>
        </w:trPr>
        <w:tc>
          <w:tcPr>
            <w:tcW w:w="6195" w:type="dxa"/>
          </w:tcPr>
          <w:p>
            <w:pPr>
              <w:pStyle w:val="TableParagraph"/>
              <w:spacing w:before="22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22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6195" w:type="dxa"/>
            <w:shd w:val="clear" w:color="auto" w:fill="F8F8F8"/>
          </w:tcPr>
          <w:p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</w:tbl>
    <w:p>
      <w:pPr>
        <w:spacing w:after="0"/>
        <w:sectPr>
          <w:footerReference w:type="even" r:id="rId10"/>
          <w:pgSz w:w="11900" w:h="16840"/>
          <w:pgMar w:footer="251" w:header="0" w:top="700" w:bottom="440" w:left="600" w:right="580"/>
        </w:sectPr>
      </w:pPr>
    </w:p>
    <w:p>
      <w:pPr>
        <w:pStyle w:val="Heading1"/>
      </w:pPr>
      <w:r>
        <w:rPr/>
        <w:t>Lista de Assinaturas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7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320" w:hRule="exact"/>
        </w:trPr>
        <w:tc>
          <w:tcPr>
            <w:tcW w:w="10460" w:type="dxa"/>
          </w:tcPr>
          <w:p>
            <w:pPr>
              <w:pStyle w:val="TableParagraph"/>
              <w:spacing w:before="50"/>
              <w:ind w:left="35"/>
              <w:rPr>
                <w:sz w:val="24"/>
              </w:rPr>
            </w:pPr>
            <w:r>
              <w:rPr>
                <w:sz w:val="24"/>
              </w:rPr>
              <w:t>Assinatura: 1</w:t>
            </w:r>
          </w:p>
        </w:tc>
      </w:tr>
      <w:tr>
        <w:trPr>
          <w:trHeight w:val="1000" w:hRule="exact"/>
        </w:trPr>
        <w:tc>
          <w:tcPr>
            <w:tcW w:w="10460" w:type="dxa"/>
          </w:tcPr>
          <w:p>
            <w:pPr/>
          </w:p>
        </w:tc>
      </w:tr>
      <w:tr>
        <w:trPr>
          <w:trHeight w:val="320" w:hRule="exact"/>
        </w:trPr>
        <w:tc>
          <w:tcPr>
            <w:tcW w:w="10460" w:type="dxa"/>
          </w:tcPr>
          <w:p>
            <w:pPr>
              <w:pStyle w:val="TableParagraph"/>
              <w:spacing w:before="50"/>
              <w:ind w:left="35"/>
              <w:rPr>
                <w:sz w:val="24"/>
              </w:rPr>
            </w:pPr>
            <w:r>
              <w:rPr>
                <w:sz w:val="24"/>
              </w:rPr>
              <w:t>Assinatura: 2</w:t>
            </w:r>
          </w:p>
        </w:tc>
      </w:tr>
      <w:tr>
        <w:trPr>
          <w:trHeight w:val="1000" w:hRule="exact"/>
        </w:trPr>
        <w:tc>
          <w:tcPr>
            <w:tcW w:w="10460" w:type="dxa"/>
          </w:tcPr>
          <w:p>
            <w:pPr/>
          </w:p>
        </w:tc>
      </w:tr>
      <w:tr>
        <w:trPr>
          <w:trHeight w:val="320" w:hRule="exact"/>
        </w:trPr>
        <w:tc>
          <w:tcPr>
            <w:tcW w:w="10460" w:type="dxa"/>
          </w:tcPr>
          <w:p>
            <w:pPr>
              <w:pStyle w:val="TableParagraph"/>
              <w:spacing w:before="50"/>
              <w:ind w:left="35"/>
              <w:rPr>
                <w:sz w:val="24"/>
              </w:rPr>
            </w:pPr>
            <w:r>
              <w:rPr>
                <w:sz w:val="24"/>
              </w:rPr>
              <w:t>Assinatura: 3</w:t>
            </w:r>
          </w:p>
        </w:tc>
      </w:tr>
      <w:tr>
        <w:trPr>
          <w:trHeight w:val="1000" w:hRule="exact"/>
        </w:trPr>
        <w:tc>
          <w:tcPr>
            <w:tcW w:w="10460" w:type="dxa"/>
          </w:tcPr>
          <w:p>
            <w:pPr/>
          </w:p>
        </w:tc>
      </w:tr>
    </w:tbl>
    <w:p>
      <w:pPr>
        <w:spacing w:before="130"/>
        <w:ind w:left="2028" w:right="2028" w:firstLine="0"/>
        <w:jc w:val="center"/>
        <w:rPr>
          <w:sz w:val="24"/>
        </w:rPr>
      </w:pPr>
      <w:r>
        <w:rPr>
          <w:sz w:val="24"/>
        </w:rPr>
        <w:t>As assinaturas digitais podem ser verificadas no arquivo PDF.</w:t>
      </w:r>
    </w:p>
    <w:sectPr>
      <w:footerReference w:type="default" r:id="rId11"/>
      <w:pgSz w:w="11900" w:h="16840"/>
      <w:pgMar w:footer="0" w:header="0" w:top="8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25pt;margin-top:818.454895pt;width:164pt;height:10.25pt;mso-position-horizontal-relative:page;mso-position-vertical-relative:page;z-index:-8478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Documento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gerado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em</w:t>
                </w:r>
                <w:r>
                  <w:rPr>
                    <w:spacing w:val="-1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02/09/2015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10:51:27</w:t>
                </w:r>
              </w:p>
            </w:txbxContent>
          </v:textbox>
          <w10:wrap type="none"/>
        </v:shape>
      </w:pict>
    </w:r>
    <w:r>
      <w:rPr/>
      <w:pict>
        <v:shape style="position:absolute;margin-left:500.410004pt;margin-top:818.454895pt;width:57.65pt;height:10.25pt;mso-position-horizontal-relative:page;mso-position-vertical-relative:page;z-index:-84760" type="#_x0000_t202" filled="false" stroked="false">
          <v:textbox inset="0,0,0,0">
            <w:txbxContent>
              <w:p>
                <w:pPr>
                  <w:spacing w:before="3"/>
                  <w:ind w:left="20" w:right="-18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105"/>
                    <w:sz w:val="16"/>
                  </w:rPr>
                  <w:t> de 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7.25pt;margin-top:818.454895pt;width:164pt;height:10.25pt;mso-position-horizontal-relative:page;mso-position-vertical-relative:page;z-index:-8473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Documento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gerado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em</w:t>
                </w:r>
                <w:r>
                  <w:rPr>
                    <w:spacing w:val="-1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02/09/2015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10:51:27</w:t>
                </w:r>
              </w:p>
            </w:txbxContent>
          </v:textbox>
          <w10:wrap type="none"/>
        </v:shape>
      </w:pict>
    </w:r>
    <w:r>
      <w:rPr/>
      <w:pict>
        <v:shape style="position:absolute;margin-left:747.01001pt;margin-top:818.454895pt;width:57.65pt;height:10.25pt;mso-position-horizontal-relative:page;mso-position-vertical-relative:page;z-index:-84712" type="#_x0000_t202" filled="false" stroked="false">
          <v:textbox inset="0,0,0,0">
            <w:txbxContent>
              <w:p>
                <w:pPr>
                  <w:spacing w:before="3"/>
                  <w:ind w:left="20" w:right="-18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5"/>
                    <w:sz w:val="16"/>
                  </w:rPr>
                  <w:t> de 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7.25pt;margin-top:818.454895pt;width:164pt;height:10.25pt;mso-position-horizontal-relative:page;mso-position-vertical-relative:page;z-index:-8468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Documento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gerado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em</w:t>
                </w:r>
                <w:r>
                  <w:rPr>
                    <w:spacing w:val="-1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02/09/2015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10:51:27</w:t>
                </w:r>
              </w:p>
            </w:txbxContent>
          </v:textbox>
          <w10:wrap type="none"/>
        </v:shape>
      </w:pict>
    </w:r>
    <w:r>
      <w:rPr/>
      <w:pict>
        <v:shape style="position:absolute;margin-left:500.410004pt;margin-top:818.454895pt;width:57.65pt;height:10.25pt;mso-position-horizontal-relative:page;mso-position-vertical-relative:page;z-index:-84664" type="#_x0000_t202" filled="false" stroked="false">
          <v:textbox inset="0,0,0,0">
            <w:txbxContent>
              <w:p>
                <w:pPr>
                  <w:spacing w:before="3"/>
                  <w:ind w:left="20" w:right="-18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Página 8 de 10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7.25pt;margin-top:818.454895pt;width:164pt;height:10.25pt;mso-position-horizontal-relative:page;mso-position-vertical-relative:page;z-index:-8464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Documento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gerado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em</w:t>
                </w:r>
                <w:r>
                  <w:rPr>
                    <w:spacing w:val="-1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02/09/2015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10:51:27</w:t>
                </w:r>
              </w:p>
            </w:txbxContent>
          </v:textbox>
          <w10:wrap type="none"/>
        </v:shape>
      </w:pict>
    </w:r>
    <w:r>
      <w:rPr/>
      <w:pict>
        <v:shape style="position:absolute;margin-left:500.410004pt;margin-top:818.454895pt;width:57.65pt;height:10.25pt;mso-position-horizontal-relative:page;mso-position-vertical-relative:page;z-index:-84616" type="#_x0000_t202" filled="false" stroked="false">
          <v:textbox inset="0,0,0,0">
            <w:txbxContent>
              <w:p>
                <w:pPr>
                  <w:spacing w:before="3"/>
                  <w:ind w:left="20" w:right="-18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Página </w:t>
                </w:r>
                <w:r>
                  <w:rPr>
                    <w:w w:val="105"/>
                    <w:sz w:val="16"/>
                  </w:rPr>
                  <w:t>9</w:t>
                </w:r>
                <w:r>
                  <w:rPr>
                    <w:w w:val="105"/>
                    <w:sz w:val="16"/>
                  </w:rPr>
                  <w:t> de 10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7.25pt;margin-top:818.454895pt;width:164pt;height:10.25pt;mso-position-horizontal-relative:page;mso-position-vertical-relative:page;z-index:-8459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Documento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gerado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em</w:t>
                </w:r>
                <w:r>
                  <w:rPr>
                    <w:spacing w:val="-1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02/09/2015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10:51:27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839996pt;margin-top:818.454895pt;width:62.2pt;height:10.25pt;mso-position-horizontal-relative:page;mso-position-vertical-relative:page;z-index:-84568" type="#_x0000_t202" filled="false" stroked="false">
          <v:textbox inset="0,0,0,0">
            <w:txbxContent>
              <w:p>
                <w:pPr>
                  <w:spacing w:before="3"/>
                  <w:ind w:left="20" w:right="-2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Página 10 de 10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55"/>
      <w:ind w:left="2028" w:right="2028"/>
      <w:jc w:val="center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7"/>
      <w:ind w:left="240" w:right="396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2016-07-25T13:43:52Z</dcterms:created>
  <dcterms:modified xsi:type="dcterms:W3CDTF">2016-07-25T13:43:52Z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LastSaved">
    <vt:filetime>2016-07-25T00:00:00Z</vt:filetime>
  </property>
</Properties>
</file>